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175" w:type="dxa"/>
        <w:tblInd w:w="709" w:type="dxa"/>
        <w:tblLayout w:type="fixed"/>
        <w:tblCellMar>
          <w:left w:w="0" w:type="dxa"/>
          <w:right w:w="0" w:type="dxa"/>
        </w:tblCellMar>
        <w:tblLook w:val="0000" w:firstRow="0" w:lastRow="0" w:firstColumn="0" w:lastColumn="0" w:noHBand="0" w:noVBand="0"/>
      </w:tblPr>
      <w:tblGrid>
        <w:gridCol w:w="4961"/>
        <w:gridCol w:w="9214"/>
      </w:tblGrid>
      <w:tr w:rsidR="009F6EC1" w:rsidRPr="009F6EC1" w14:paraId="15055CA9" w14:textId="77777777" w:rsidTr="00C7205C">
        <w:trPr>
          <w:trHeight w:val="1560"/>
        </w:trPr>
        <w:tc>
          <w:tcPr>
            <w:tcW w:w="4961" w:type="dxa"/>
            <w:tcMar>
              <w:top w:w="0" w:type="dxa"/>
              <w:left w:w="108" w:type="dxa"/>
              <w:bottom w:w="0" w:type="dxa"/>
              <w:right w:w="108" w:type="dxa"/>
            </w:tcMar>
          </w:tcPr>
          <w:p w14:paraId="6D3AEA48" w14:textId="519484C3" w:rsidR="00C479BD" w:rsidRPr="00C7205C" w:rsidRDefault="000807B5" w:rsidP="00CD0A16">
            <w:pPr>
              <w:pStyle w:val="NormalWeb"/>
              <w:widowControl w:val="0"/>
              <w:spacing w:before="0" w:beforeAutospacing="0" w:after="0" w:afterAutospacing="0" w:line="240" w:lineRule="auto"/>
              <w:ind w:firstLine="0"/>
              <w:jc w:val="center"/>
              <w:rPr>
                <w:b/>
                <w:bCs/>
                <w:spacing w:val="-12"/>
                <w:sz w:val="28"/>
                <w:szCs w:val="28"/>
              </w:rPr>
            </w:pPr>
            <w:bookmarkStart w:id="0" w:name="_Hlk85971263"/>
            <w:r w:rsidRPr="00C7205C">
              <w:rPr>
                <w:b/>
                <w:bCs/>
                <w:spacing w:val="-12"/>
                <w:sz w:val="28"/>
                <w:szCs w:val="28"/>
              </w:rPr>
              <w:t>BỘ NÔNG NGHIỆP VÀ MÔ</w:t>
            </w:r>
            <w:r w:rsidR="00636D19" w:rsidRPr="00C7205C">
              <w:rPr>
                <w:b/>
                <w:bCs/>
                <w:spacing w:val="-12"/>
                <w:sz w:val="28"/>
                <w:szCs w:val="28"/>
              </w:rPr>
              <w:t xml:space="preserve">I </w:t>
            </w:r>
            <w:r w:rsidRPr="00C7205C">
              <w:rPr>
                <w:b/>
                <w:bCs/>
                <w:spacing w:val="-12"/>
                <w:sz w:val="28"/>
                <w:szCs w:val="28"/>
              </w:rPr>
              <w:t>TRƯỜNG</w:t>
            </w:r>
          </w:p>
          <w:p w14:paraId="083AB9B5" w14:textId="77777777" w:rsidR="00C479BD" w:rsidRPr="00C7205C" w:rsidRDefault="00C479BD" w:rsidP="00CD0A16">
            <w:pPr>
              <w:pStyle w:val="NormalWeb"/>
              <w:widowControl w:val="0"/>
              <w:spacing w:before="0" w:beforeAutospacing="0" w:after="0" w:afterAutospacing="0" w:line="240" w:lineRule="auto"/>
              <w:ind w:firstLine="34"/>
              <w:jc w:val="center"/>
              <w:rPr>
                <w:b/>
                <w:bCs/>
                <w:sz w:val="28"/>
                <w:szCs w:val="28"/>
              </w:rPr>
            </w:pPr>
            <w:r w:rsidRPr="00C7205C">
              <w:rPr>
                <w:b/>
                <w:bCs/>
                <w:noProof/>
                <w:sz w:val="28"/>
                <w:szCs w:val="28"/>
              </w:rPr>
              <mc:AlternateContent>
                <mc:Choice Requires="wps">
                  <w:drawing>
                    <wp:anchor distT="4294967293" distB="4294967293" distL="114300" distR="114300" simplePos="0" relativeHeight="251660800" behindDoc="0" locked="0" layoutInCell="1" allowOverlap="1" wp14:anchorId="1F4D07FD" wp14:editId="6775EEAC">
                      <wp:simplePos x="0" y="0"/>
                      <wp:positionH relativeFrom="column">
                        <wp:posOffset>1162685</wp:posOffset>
                      </wp:positionH>
                      <wp:positionV relativeFrom="paragraph">
                        <wp:posOffset>69215</wp:posOffset>
                      </wp:positionV>
                      <wp:extent cx="51752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17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0CAC4E14" id="Straight Connector 3" o:spid="_x0000_s1026" style="position:absolute;z-index:25166080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margin;mso-height-relative:page" from="91.55pt,5.45pt" to="132.3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" strokecolor="black [3200]" strokeweight=".5pt">
                      <v:stroke joinstyle="miter"/>
                      <o:lock v:ext="edit" shapetype="f"/>
                    </v:line>
                  </w:pict>
                </mc:Fallback>
              </mc:AlternateContent>
            </w:r>
          </w:p>
          <w:p w14:paraId="4FF2F772" w14:textId="77777777" w:rsidR="00C479BD" w:rsidRPr="00C7205C" w:rsidRDefault="00C479BD" w:rsidP="00CD0A16">
            <w:pPr>
              <w:pStyle w:val="NormalWeb"/>
              <w:widowControl w:val="0"/>
              <w:spacing w:before="0" w:beforeAutospacing="0" w:after="0" w:afterAutospacing="0" w:line="240" w:lineRule="auto"/>
              <w:ind w:firstLine="34"/>
              <w:jc w:val="center"/>
              <w:rPr>
                <w:bCs/>
                <w:sz w:val="28"/>
                <w:szCs w:val="28"/>
              </w:rPr>
            </w:pPr>
          </w:p>
          <w:p w14:paraId="370BAE13" w14:textId="5E79C310" w:rsidR="00C479BD" w:rsidRPr="00C7205C" w:rsidRDefault="00C479BD" w:rsidP="00411625">
            <w:pPr>
              <w:pStyle w:val="NormalWeb"/>
              <w:widowControl w:val="0"/>
              <w:spacing w:before="0" w:beforeAutospacing="0" w:after="0" w:afterAutospacing="0" w:line="240" w:lineRule="auto"/>
              <w:ind w:hanging="40"/>
              <w:jc w:val="center"/>
              <w:rPr>
                <w:bCs/>
                <w:sz w:val="28"/>
                <w:szCs w:val="28"/>
              </w:rPr>
            </w:pPr>
          </w:p>
        </w:tc>
        <w:tc>
          <w:tcPr>
            <w:tcW w:w="9214" w:type="dxa"/>
            <w:tcMar>
              <w:top w:w="0" w:type="dxa"/>
              <w:left w:w="108" w:type="dxa"/>
              <w:bottom w:w="0" w:type="dxa"/>
              <w:right w:w="108" w:type="dxa"/>
            </w:tcMar>
          </w:tcPr>
          <w:p w14:paraId="5621EAB0" w14:textId="77777777" w:rsidR="00C479BD" w:rsidRPr="00C7205C" w:rsidRDefault="00C479BD" w:rsidP="00CD0A16">
            <w:pPr>
              <w:pStyle w:val="NormalWeb"/>
              <w:widowControl w:val="0"/>
              <w:spacing w:before="0" w:beforeAutospacing="0" w:after="0" w:afterAutospacing="0" w:line="240" w:lineRule="auto"/>
              <w:ind w:firstLine="34"/>
              <w:jc w:val="center"/>
              <w:rPr>
                <w:b/>
                <w:bCs/>
                <w:spacing w:val="-12"/>
                <w:sz w:val="28"/>
                <w:szCs w:val="28"/>
              </w:rPr>
            </w:pPr>
            <w:r w:rsidRPr="00C7205C">
              <w:rPr>
                <w:b/>
                <w:bCs/>
                <w:spacing w:val="-12"/>
                <w:sz w:val="28"/>
                <w:szCs w:val="28"/>
              </w:rPr>
              <w:t>CỘNG HÒA XÃ HỘI CHỦ NGHĨA VIỆT NAM</w:t>
            </w:r>
          </w:p>
          <w:p w14:paraId="6E354F55" w14:textId="77777777" w:rsidR="00C479BD" w:rsidRPr="00C7205C" w:rsidRDefault="00C479BD" w:rsidP="00CD0A16">
            <w:pPr>
              <w:pStyle w:val="NormalWeb"/>
              <w:widowControl w:val="0"/>
              <w:spacing w:before="0" w:beforeAutospacing="0" w:after="0" w:afterAutospacing="0" w:line="240" w:lineRule="auto"/>
              <w:ind w:firstLine="34"/>
              <w:jc w:val="center"/>
              <w:rPr>
                <w:b/>
                <w:bCs/>
                <w:sz w:val="28"/>
                <w:szCs w:val="28"/>
              </w:rPr>
            </w:pPr>
            <w:r w:rsidRPr="00C7205C">
              <w:rPr>
                <w:b/>
                <w:bCs/>
                <w:noProof/>
                <w:sz w:val="28"/>
                <w:szCs w:val="28"/>
              </w:rPr>
              <mc:AlternateContent>
                <mc:Choice Requires="wps">
                  <w:drawing>
                    <wp:anchor distT="4294967293" distB="4294967293" distL="114300" distR="114300" simplePos="0" relativeHeight="251654656" behindDoc="0" locked="0" layoutInCell="1" allowOverlap="1" wp14:anchorId="2CDF13B4" wp14:editId="26D1ECE5">
                      <wp:simplePos x="0" y="0"/>
                      <wp:positionH relativeFrom="column">
                        <wp:posOffset>1800860</wp:posOffset>
                      </wp:positionH>
                      <wp:positionV relativeFrom="paragraph">
                        <wp:posOffset>271780</wp:posOffset>
                      </wp:positionV>
                      <wp:extent cx="214947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494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8E72B99" id="Straight Connector 2" o:spid="_x0000_s1026" style="position:absolute;flip:y;z-index:25165465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41.8pt,21.4pt" to="311.05pt,2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"/>
                  </w:pict>
                </mc:Fallback>
              </mc:AlternateContent>
            </w:r>
            <w:r w:rsidRPr="00C7205C">
              <w:rPr>
                <w:b/>
                <w:bCs/>
                <w:sz w:val="28"/>
                <w:szCs w:val="28"/>
              </w:rPr>
              <w:t>Độc lập - Tự do - Hạnh phúc</w:t>
            </w:r>
            <w:r w:rsidRPr="00C7205C">
              <w:rPr>
                <w:b/>
                <w:bCs/>
                <w:sz w:val="28"/>
                <w:szCs w:val="28"/>
                <w:lang w:val="vi-VN"/>
              </w:rPr>
              <w:br/>
            </w:r>
          </w:p>
          <w:p w14:paraId="0E315137" w14:textId="0A5F9773" w:rsidR="00C479BD" w:rsidRPr="00C7205C" w:rsidRDefault="00C479BD" w:rsidP="00411625">
            <w:pPr>
              <w:pStyle w:val="NormalWeb"/>
              <w:widowControl w:val="0"/>
              <w:spacing w:before="0" w:beforeAutospacing="0" w:after="0" w:afterAutospacing="0" w:line="240" w:lineRule="auto"/>
              <w:ind w:firstLine="0"/>
              <w:jc w:val="center"/>
              <w:rPr>
                <w:sz w:val="28"/>
                <w:szCs w:val="28"/>
              </w:rPr>
            </w:pPr>
            <w:r w:rsidRPr="00C7205C">
              <w:rPr>
                <w:i/>
                <w:iCs/>
                <w:sz w:val="28"/>
                <w:szCs w:val="28"/>
                <w:lang w:val="vi-VN"/>
              </w:rPr>
              <w:t>Hà Nội, ngày</w:t>
            </w:r>
            <w:r w:rsidR="00F22E0B" w:rsidRPr="00C7205C">
              <w:rPr>
                <w:i/>
                <w:iCs/>
                <w:sz w:val="28"/>
                <w:szCs w:val="28"/>
              </w:rPr>
              <w:t xml:space="preserve"> </w:t>
            </w:r>
            <w:r w:rsidR="000807B5" w:rsidRPr="00C7205C">
              <w:rPr>
                <w:i/>
                <w:iCs/>
                <w:sz w:val="28"/>
                <w:szCs w:val="28"/>
              </w:rPr>
              <w:t xml:space="preserve"> </w:t>
            </w:r>
            <w:r w:rsidR="00763B07">
              <w:rPr>
                <w:i/>
                <w:iCs/>
                <w:sz w:val="28"/>
                <w:szCs w:val="28"/>
              </w:rPr>
              <w:t>01</w:t>
            </w:r>
            <w:r w:rsidR="00411625" w:rsidRPr="00C7205C">
              <w:rPr>
                <w:i/>
                <w:iCs/>
                <w:sz w:val="28"/>
                <w:szCs w:val="28"/>
              </w:rPr>
              <w:t xml:space="preserve"> </w:t>
            </w:r>
            <w:r w:rsidRPr="00C7205C">
              <w:rPr>
                <w:i/>
                <w:iCs/>
                <w:sz w:val="28"/>
                <w:szCs w:val="28"/>
                <w:lang w:val="vi-VN"/>
              </w:rPr>
              <w:t>tháng</w:t>
            </w:r>
            <w:r w:rsidRPr="00C7205C">
              <w:rPr>
                <w:i/>
                <w:iCs/>
                <w:sz w:val="28"/>
                <w:szCs w:val="28"/>
              </w:rPr>
              <w:t xml:space="preserve"> </w:t>
            </w:r>
            <w:r w:rsidR="00731A90" w:rsidRPr="00C7205C">
              <w:rPr>
                <w:i/>
                <w:iCs/>
                <w:sz w:val="28"/>
                <w:szCs w:val="28"/>
              </w:rPr>
              <w:t xml:space="preserve"> </w:t>
            </w:r>
            <w:r w:rsidR="0076021C">
              <w:rPr>
                <w:i/>
                <w:iCs/>
                <w:sz w:val="28"/>
                <w:szCs w:val="28"/>
              </w:rPr>
              <w:t>8</w:t>
            </w:r>
            <w:r w:rsidR="00411625" w:rsidRPr="00C7205C">
              <w:rPr>
                <w:i/>
                <w:iCs/>
                <w:sz w:val="28"/>
                <w:szCs w:val="28"/>
              </w:rPr>
              <w:t xml:space="preserve">  </w:t>
            </w:r>
            <w:r w:rsidRPr="00C7205C">
              <w:rPr>
                <w:i/>
                <w:iCs/>
                <w:sz w:val="28"/>
                <w:szCs w:val="28"/>
                <w:lang w:val="vi-VN"/>
              </w:rPr>
              <w:t xml:space="preserve">năm </w:t>
            </w:r>
            <w:r w:rsidRPr="00C7205C">
              <w:rPr>
                <w:i/>
                <w:iCs/>
                <w:sz w:val="28"/>
                <w:szCs w:val="28"/>
              </w:rPr>
              <w:t>202</w:t>
            </w:r>
            <w:r w:rsidR="00985785" w:rsidRPr="00C7205C">
              <w:rPr>
                <w:i/>
                <w:iCs/>
                <w:sz w:val="28"/>
                <w:szCs w:val="28"/>
              </w:rPr>
              <w:t>5</w:t>
            </w:r>
          </w:p>
        </w:tc>
      </w:tr>
    </w:tbl>
    <w:p w14:paraId="18DCA6DA" w14:textId="77777777" w:rsidR="00731A90" w:rsidRDefault="00636D19" w:rsidP="00DD251F">
      <w:pPr>
        <w:spacing w:before="0" w:line="240" w:lineRule="auto"/>
        <w:jc w:val="center"/>
        <w:rPr>
          <w:b/>
        </w:rPr>
      </w:pPr>
      <w:bookmarkStart w:id="1" w:name="_Hlk185503080"/>
      <w:bookmarkEnd w:id="0"/>
      <w:r w:rsidRPr="000C0D08">
        <w:rPr>
          <w:b/>
        </w:rPr>
        <w:t xml:space="preserve">BẢN THUYẾT MINH QUY PHẠM HÓA CHÍNH SÁCH </w:t>
      </w:r>
    </w:p>
    <w:p w14:paraId="55AE1EEC" w14:textId="77777777" w:rsidR="00F42513" w:rsidRPr="001E3993" w:rsidRDefault="00636D19" w:rsidP="00F42513">
      <w:pPr>
        <w:jc w:val="center"/>
        <w:rPr>
          <w:rFonts w:ascii="Times New Roman Bold" w:hAnsi="Times New Roman Bold"/>
          <w:b/>
          <w:spacing w:val="-10"/>
        </w:rPr>
      </w:pPr>
      <w:r w:rsidRPr="000C0D08">
        <w:rPr>
          <w:b/>
        </w:rPr>
        <w:t>CỦA</w:t>
      </w:r>
      <w:r>
        <w:rPr>
          <w:rFonts w:asciiTheme="majorHAnsi" w:eastAsia="Calibri" w:hAnsiTheme="majorHAnsi" w:cstheme="majorHAnsi"/>
          <w:b/>
          <w:lang w:val="pl-PL"/>
        </w:rPr>
        <w:t xml:space="preserve"> </w:t>
      </w:r>
      <w:r w:rsidR="00F42513" w:rsidRPr="001E3993">
        <w:rPr>
          <w:rFonts w:ascii="Times New Roman Bold" w:hAnsi="Times New Roman Bold"/>
          <w:b/>
          <w:spacing w:val="-10"/>
        </w:rPr>
        <w:t>DỰ ÁN LUẬT SỬA ĐỔI, BỔ SUNG MỘT SỐ ĐIỀU CỦA LUẬT BẢO VỆ MÔI TRƯỜNG; LUẬT BẢO VỆ VÀ KIỂM DỊCH THỰC VẬT; LUẬT CHĂN NUÔI; LUẬT ĐA DẠNG SINH HỌC; LUẬT ĐÊ ĐIỀU; LUẬT ĐO ĐẠC VÀ BẢN ĐỒ; LUẬT KHÍ TƯỢNG THỦY VĂN; LUẬT LÂM NGHIỆP; LUẬT PHÒNG, CHỐNG THIÊN TAI; LUẬT TÀI NGUYÊN NƯỚC; LUẬT TÀI NGUYÊN, MÔI TRƯỜNG BIỂN VÀ HẢI ĐẢO; LUẬT THÚ Y; LUẬT THỦY LỢI; LUẬT THỦY SẢN; LUẬT TRỒNG TRỌT</w:t>
      </w:r>
    </w:p>
    <w:p w14:paraId="3015AEA8" w14:textId="13E5255E" w:rsidR="00181F79" w:rsidRDefault="00DD251F" w:rsidP="00F42513">
      <w:pPr>
        <w:spacing w:before="0" w:line="240" w:lineRule="auto"/>
        <w:jc w:val="center"/>
        <w:rPr>
          <w:rFonts w:ascii="Times New Roman Bold" w:hAnsi="Times New Roman Bold"/>
          <w:b/>
          <w:spacing w:val="-6"/>
        </w:rPr>
      </w:pPr>
      <w:r>
        <w:rPr>
          <w:rFonts w:asciiTheme="majorHAnsi" w:hAnsiTheme="majorHAnsi" w:cstheme="majorHAnsi"/>
          <w:b/>
          <w:bCs/>
          <w:noProof/>
        </w:rPr>
        <mc:AlternateContent>
          <mc:Choice Requires="wps">
            <w:drawing>
              <wp:anchor distT="0" distB="0" distL="114300" distR="114300" simplePos="0" relativeHeight="251661824" behindDoc="0" locked="0" layoutInCell="1" allowOverlap="1" wp14:anchorId="09BF73AD" wp14:editId="64ECB34B">
                <wp:simplePos x="0" y="0"/>
                <wp:positionH relativeFrom="column">
                  <wp:posOffset>4525010</wp:posOffset>
                </wp:positionH>
                <wp:positionV relativeFrom="paragraph">
                  <wp:posOffset>93980</wp:posOffset>
                </wp:positionV>
                <wp:extent cx="463550" cy="0"/>
                <wp:effectExtent l="0" t="0" r="0" b="0"/>
                <wp:wrapNone/>
                <wp:docPr id="2040999255" name="Straight Connector 4"/>
                <wp:cNvGraphicFramePr/>
                <a:graphic xmlns:a="http://schemas.openxmlformats.org/drawingml/2006/main">
                  <a:graphicData uri="http://schemas.microsoft.com/office/word/2010/wordprocessingShape">
                    <wps:wsp>
                      <wps:cNvCnPr/>
                      <wps:spPr>
                        <a:xfrm>
                          <a:off x="0" y="0"/>
                          <a:ext cx="4635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251D25F" id="Straight Connector 4" o:spid="_x0000_s1026" style="position:absolute;z-index:251661824;visibility:visible;mso-wrap-style:square;mso-wrap-distance-left:9pt;mso-wrap-distance-top:0;mso-wrap-distance-right:9pt;mso-wrap-distance-bottom:0;mso-position-horizontal:absolute;mso-position-horizontal-relative:text;mso-position-vertical:absolute;mso-position-vertical-relative:text" from="356.3pt,7.4pt" to="392.8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" strokecolor="#4472c4 [3204]" strokeweight=".5pt">
                <v:stroke joinstyle="miter"/>
              </v:line>
            </w:pict>
          </mc:Fallback>
        </mc:AlternateContent>
      </w:r>
    </w:p>
    <w:bookmarkEnd w:id="1"/>
    <w:p w14:paraId="174701CC" w14:textId="66ADD538" w:rsidR="002C2DA1" w:rsidRPr="000C0D08" w:rsidRDefault="002C2DA1" w:rsidP="00731A90">
      <w:pPr>
        <w:ind w:firstLine="0"/>
        <w:rPr>
          <w:rFonts w:ascii="Times New Roman Bold" w:hAnsi="Times New Roman Bold"/>
          <w:b/>
        </w:rPr>
      </w:pPr>
    </w:p>
    <w:tbl>
      <w:tblPr>
        <w:tblStyle w:val="TableGrid"/>
        <w:tblW w:w="15168" w:type="dxa"/>
        <w:tblInd w:w="-289" w:type="dxa"/>
        <w:tblLook w:val="04A0" w:firstRow="1" w:lastRow="0" w:firstColumn="1" w:lastColumn="0" w:noHBand="0" w:noVBand="1"/>
      </w:tblPr>
      <w:tblGrid>
        <w:gridCol w:w="1135"/>
        <w:gridCol w:w="10064"/>
        <w:gridCol w:w="3969"/>
      </w:tblGrid>
      <w:tr w:rsidR="00731A90" w:rsidRPr="00EF4908" w14:paraId="0AFF5D12" w14:textId="77777777" w:rsidTr="007970E0">
        <w:tc>
          <w:tcPr>
            <w:tcW w:w="1135" w:type="dxa"/>
            <w:vAlign w:val="center"/>
          </w:tcPr>
          <w:p w14:paraId="0A9BF0A2" w14:textId="6730F9C9" w:rsidR="00731A90" w:rsidRPr="00EF4908" w:rsidRDefault="00731A90" w:rsidP="00EF4908">
            <w:pPr>
              <w:spacing w:before="0" w:line="240" w:lineRule="auto"/>
              <w:ind w:firstLine="0"/>
              <w:jc w:val="center"/>
              <w:rPr>
                <w:rFonts w:eastAsiaTheme="minorHAnsi"/>
                <w:b/>
                <w:lang w:val="nl-NL"/>
              </w:rPr>
            </w:pPr>
            <w:r w:rsidRPr="00EF4908">
              <w:rPr>
                <w:rFonts w:eastAsiaTheme="minorHAnsi"/>
                <w:b/>
                <w:lang w:val="nl-NL"/>
              </w:rPr>
              <w:t>Tên nội dung chính sách</w:t>
            </w:r>
          </w:p>
        </w:tc>
        <w:tc>
          <w:tcPr>
            <w:tcW w:w="10064" w:type="dxa"/>
            <w:vAlign w:val="center"/>
          </w:tcPr>
          <w:p w14:paraId="1B6B3BF0" w14:textId="09FA3F92" w:rsidR="00731A90" w:rsidRPr="00EF4908" w:rsidRDefault="00731A90" w:rsidP="00EF4908">
            <w:pPr>
              <w:spacing w:before="0" w:line="240" w:lineRule="auto"/>
              <w:ind w:firstLine="0"/>
              <w:jc w:val="center"/>
              <w:rPr>
                <w:rFonts w:eastAsiaTheme="minorHAnsi"/>
                <w:b/>
                <w:lang w:val="nl-NL"/>
              </w:rPr>
            </w:pPr>
            <w:r w:rsidRPr="00EF4908">
              <w:rPr>
                <w:rFonts w:eastAsiaTheme="minorHAnsi"/>
                <w:b/>
                <w:lang w:val="nl-NL"/>
              </w:rPr>
              <w:t>Quy định trong dự thảo văn bản</w:t>
            </w:r>
          </w:p>
        </w:tc>
        <w:tc>
          <w:tcPr>
            <w:tcW w:w="3969" w:type="dxa"/>
            <w:vAlign w:val="center"/>
          </w:tcPr>
          <w:p w14:paraId="338ED52C" w14:textId="77777777" w:rsidR="006A207E" w:rsidRPr="00EF4908" w:rsidRDefault="00731A90" w:rsidP="00EF4908">
            <w:pPr>
              <w:spacing w:before="0" w:line="240" w:lineRule="auto"/>
              <w:ind w:firstLine="0"/>
              <w:jc w:val="center"/>
              <w:rPr>
                <w:rFonts w:eastAsiaTheme="minorHAnsi"/>
                <w:b/>
                <w:lang w:val="nl-NL"/>
              </w:rPr>
            </w:pPr>
            <w:r w:rsidRPr="00EF4908">
              <w:rPr>
                <w:rFonts w:eastAsiaTheme="minorHAnsi"/>
                <w:b/>
                <w:lang w:val="nl-NL"/>
              </w:rPr>
              <w:t xml:space="preserve">Tác động của chính sách </w:t>
            </w:r>
          </w:p>
          <w:p w14:paraId="6E880121" w14:textId="4C5D54E6" w:rsidR="00731A90" w:rsidRPr="00EF4908" w:rsidRDefault="00731A90" w:rsidP="00EF4908">
            <w:pPr>
              <w:spacing w:before="0" w:line="240" w:lineRule="auto"/>
              <w:ind w:firstLine="0"/>
              <w:jc w:val="center"/>
              <w:rPr>
                <w:rFonts w:eastAsiaTheme="minorHAnsi"/>
                <w:bCs/>
                <w:i/>
                <w:iCs/>
                <w:spacing w:val="-8"/>
                <w:lang w:val="nl-NL"/>
              </w:rPr>
            </w:pPr>
            <w:r w:rsidRPr="00EF4908">
              <w:rPr>
                <w:rFonts w:eastAsiaTheme="minorHAnsi"/>
                <w:b/>
                <w:lang w:val="nl-NL"/>
              </w:rPr>
              <w:t>trong các quy định</w:t>
            </w:r>
          </w:p>
        </w:tc>
      </w:tr>
      <w:tr w:rsidR="00EF4908" w:rsidRPr="00EF4908" w14:paraId="45C5EB01" w14:textId="77777777" w:rsidTr="007970E0">
        <w:tc>
          <w:tcPr>
            <w:tcW w:w="11199" w:type="dxa"/>
            <w:gridSpan w:val="2"/>
          </w:tcPr>
          <w:p w14:paraId="65FCC016" w14:textId="21A94717" w:rsidR="00EF4908" w:rsidRPr="00EF4908" w:rsidRDefault="00EF4908" w:rsidP="00EF4908">
            <w:pPr>
              <w:widowControl w:val="0"/>
              <w:spacing w:before="0" w:line="240" w:lineRule="auto"/>
              <w:ind w:firstLine="0"/>
              <w:rPr>
                <w:b/>
                <w:bCs/>
                <w:i/>
                <w:iCs/>
                <w:spacing w:val="-6"/>
                <w:lang w:val="sv-SE"/>
              </w:rPr>
            </w:pPr>
            <w:r>
              <w:rPr>
                <w:b/>
                <w:bCs/>
              </w:rPr>
              <w:t xml:space="preserve">I. </w:t>
            </w:r>
            <w:r w:rsidRPr="00EF4908">
              <w:rPr>
                <w:b/>
                <w:bCs/>
              </w:rPr>
              <w:t>NHÓM CHÍNH SÁCH VỀ SẮP XẾP TỔ CHỨC BỘ MÁY</w:t>
            </w:r>
          </w:p>
        </w:tc>
        <w:tc>
          <w:tcPr>
            <w:tcW w:w="3969" w:type="dxa"/>
          </w:tcPr>
          <w:p w14:paraId="2C61FA23" w14:textId="77777777" w:rsidR="00EF4908" w:rsidRPr="00EF4908" w:rsidRDefault="00EF4908" w:rsidP="00EF4908">
            <w:pPr>
              <w:spacing w:before="0" w:line="240" w:lineRule="auto"/>
              <w:ind w:firstLine="0"/>
              <w:rPr>
                <w:b/>
                <w:lang w:val="nl-NL"/>
              </w:rPr>
            </w:pPr>
          </w:p>
        </w:tc>
      </w:tr>
      <w:tr w:rsidR="00EF4908" w:rsidRPr="00EF4908" w14:paraId="563A0CA1" w14:textId="77777777" w:rsidTr="007970E0">
        <w:tc>
          <w:tcPr>
            <w:tcW w:w="1135" w:type="dxa"/>
          </w:tcPr>
          <w:p w14:paraId="153FF0F4" w14:textId="019C348C" w:rsidR="00EF4908" w:rsidRPr="00EF4908" w:rsidRDefault="00EF4908" w:rsidP="00EF4908">
            <w:pPr>
              <w:widowControl w:val="0"/>
              <w:spacing w:before="0" w:line="240" w:lineRule="auto"/>
              <w:ind w:firstLine="0"/>
              <w:rPr>
                <w:lang w:val="nl-NL"/>
              </w:rPr>
            </w:pPr>
          </w:p>
        </w:tc>
        <w:tc>
          <w:tcPr>
            <w:tcW w:w="10064" w:type="dxa"/>
          </w:tcPr>
          <w:p w14:paraId="365B100D" w14:textId="77777777" w:rsidR="00EF4908" w:rsidRPr="00EF4908" w:rsidRDefault="00EF4908" w:rsidP="00EF4908">
            <w:pPr>
              <w:widowControl w:val="0"/>
              <w:spacing w:before="0" w:line="240" w:lineRule="auto"/>
              <w:ind w:firstLine="0"/>
              <w:rPr>
                <w:b/>
                <w:bCs/>
                <w:i/>
                <w:iCs/>
                <w:lang w:val="nl-NL"/>
              </w:rPr>
            </w:pPr>
            <w:r w:rsidRPr="00EF4908">
              <w:rPr>
                <w:b/>
                <w:bCs/>
                <w:i/>
                <w:iCs/>
                <w:spacing w:val="-6"/>
                <w:lang w:val="sv-SE"/>
              </w:rPr>
              <w:t xml:space="preserve">1. </w:t>
            </w:r>
            <w:r w:rsidRPr="00EF4908">
              <w:rPr>
                <w:b/>
                <w:bCs/>
                <w:i/>
                <w:iCs/>
                <w:lang w:val="nl-NL"/>
              </w:rPr>
              <w:t>Sửa đổi, bổ sung một số điều của Luật Bảo vệ và Kiểm dịch thực vật (Điều 1 dự thảo Luật)</w:t>
            </w:r>
          </w:p>
          <w:p w14:paraId="5E839EA8" w14:textId="77777777" w:rsidR="00EF4908" w:rsidRPr="00EF4908" w:rsidRDefault="00EF4908" w:rsidP="00EF4908">
            <w:pPr>
              <w:widowControl w:val="0"/>
              <w:spacing w:before="0" w:line="240" w:lineRule="auto"/>
              <w:ind w:firstLine="0"/>
              <w:rPr>
                <w:lang w:val="nl-NL"/>
              </w:rPr>
            </w:pPr>
            <w:r w:rsidRPr="00EF4908">
              <w:rPr>
                <w:lang w:val="nl-NL"/>
              </w:rPr>
              <w:t>Nhóm sửa đổi, bổ sung về sắp xếp tổ chức bộ máy:</w:t>
            </w:r>
          </w:p>
          <w:p w14:paraId="7A6A8E5C" w14:textId="77777777" w:rsidR="00EF4908" w:rsidRPr="00EF4908" w:rsidRDefault="00EF4908" w:rsidP="00EF4908">
            <w:pPr>
              <w:widowControl w:val="0"/>
              <w:spacing w:before="0" w:line="240" w:lineRule="auto"/>
              <w:ind w:firstLine="0"/>
            </w:pPr>
            <w:r w:rsidRPr="00EF4908">
              <w:rPr>
                <w:lang w:val="nl-NL"/>
              </w:rPr>
              <w:t xml:space="preserve">- Nhóm nội dung sửa đổi, bổ sung về phân quyền: Điểm a khoản 12, điểm b khoản 12 Điều 2 dự thảo Luật: Sửa đổi, bổ sung </w:t>
            </w:r>
            <w:r w:rsidRPr="00EF4908">
              <w:t>khoản 5 Điều 67; điểm b khoản 2 Điều 37 Luật Bảo vệ và Kiểm dịch thực vật.</w:t>
            </w:r>
          </w:p>
          <w:p w14:paraId="64E45EDF" w14:textId="77777777" w:rsidR="00EF4908" w:rsidRPr="00EF4908" w:rsidRDefault="00EF4908" w:rsidP="00EF4908">
            <w:pPr>
              <w:widowControl w:val="0"/>
              <w:spacing w:before="0" w:line="240" w:lineRule="auto"/>
              <w:ind w:firstLine="0"/>
            </w:pPr>
            <w:r w:rsidRPr="00EF4908">
              <w:rPr>
                <w:lang w:val="nl-NL"/>
              </w:rPr>
              <w:t xml:space="preserve">- Nhóm nội dung về phân định thẩm quyền (bỏ cấp huyện, xây dựng chính quyền 02 cấp): Khoản 1 Điều 2, điểm b khoản 12 Điều 2 dự thảo Luật: Sửa đổi, bổ sung </w:t>
            </w:r>
            <w:r w:rsidRPr="00EF4908">
              <w:t>t</w:t>
            </w:r>
            <w:r w:rsidRPr="00EF4908">
              <w:rPr>
                <w:lang w:val="vi-VN"/>
              </w:rPr>
              <w:t xml:space="preserve">ên </w:t>
            </w:r>
            <w:r w:rsidRPr="00EF4908">
              <w:t>k</w:t>
            </w:r>
            <w:r w:rsidRPr="00EF4908">
              <w:rPr>
                <w:lang w:val="vi-VN"/>
              </w:rPr>
              <w:t>hoản 1 Điều 8</w:t>
            </w:r>
            <w:r w:rsidRPr="00EF4908">
              <w:t>; đ</w:t>
            </w:r>
            <w:r w:rsidRPr="00EF4908">
              <w:rPr>
                <w:lang w:val="vi-VN"/>
              </w:rPr>
              <w:t>iểm đ khoản 1 Điều 8</w:t>
            </w:r>
            <w:r w:rsidRPr="00EF4908">
              <w:t xml:space="preserve">; </w:t>
            </w:r>
            <w:r w:rsidRPr="00EF4908">
              <w:rPr>
                <w:lang w:val="vi-VN"/>
              </w:rPr>
              <w:t>Điều 9</w:t>
            </w:r>
            <w:r w:rsidRPr="00EF4908">
              <w:t>; k</w:t>
            </w:r>
            <w:r w:rsidRPr="00EF4908">
              <w:rPr>
                <w:lang w:val="vi-VN"/>
              </w:rPr>
              <w:t>hoản 3 Điều 18</w:t>
            </w:r>
            <w:r w:rsidRPr="00EF4908">
              <w:t xml:space="preserve"> Luật Bảo vệ và Kiểm dịch thực vật.</w:t>
            </w:r>
          </w:p>
          <w:p w14:paraId="2818902B" w14:textId="77777777" w:rsidR="00EF4908" w:rsidRPr="00EF4908" w:rsidRDefault="00EF4908" w:rsidP="00EF4908">
            <w:pPr>
              <w:widowControl w:val="0"/>
              <w:spacing w:before="0" w:line="240" w:lineRule="auto"/>
              <w:ind w:firstLine="0"/>
              <w:rPr>
                <w:b/>
                <w:bCs/>
                <w:i/>
                <w:iCs/>
                <w:spacing w:val="-6"/>
                <w:lang w:val="nl-NL"/>
              </w:rPr>
            </w:pPr>
            <w:r w:rsidRPr="00EF4908">
              <w:rPr>
                <w:b/>
                <w:bCs/>
                <w:i/>
                <w:iCs/>
                <w:spacing w:val="-6"/>
                <w:lang w:val="sv-SE"/>
              </w:rPr>
              <w:lastRenderedPageBreak/>
              <w:t xml:space="preserve">2. </w:t>
            </w:r>
            <w:r w:rsidRPr="00EF4908">
              <w:rPr>
                <w:b/>
                <w:bCs/>
                <w:i/>
                <w:iCs/>
                <w:spacing w:val="-6"/>
                <w:lang w:val="nl-NL"/>
              </w:rPr>
              <w:t>Sửa đổi, bổ sung một số điều của Luật Chăn nuôi (Điều 2 dự thảo Luật)</w:t>
            </w:r>
          </w:p>
          <w:p w14:paraId="515F7E76" w14:textId="77777777" w:rsidR="00EF4908" w:rsidRPr="00EF4908" w:rsidRDefault="00EF4908" w:rsidP="00EF4908">
            <w:pPr>
              <w:widowControl w:val="0"/>
              <w:spacing w:before="0" w:line="240" w:lineRule="auto"/>
              <w:ind w:firstLine="0"/>
              <w:rPr>
                <w:lang w:val="nl-NL"/>
              </w:rPr>
            </w:pPr>
            <w:r w:rsidRPr="00EF4908">
              <w:rPr>
                <w:lang w:val="nl-NL"/>
              </w:rPr>
              <w:t>Nhóm sửa đổi, bổ sung về sắp xếp tổ chức bộ máy:</w:t>
            </w:r>
          </w:p>
          <w:p w14:paraId="57836196" w14:textId="77777777" w:rsidR="00EF4908" w:rsidRPr="00EF4908" w:rsidRDefault="00EF4908" w:rsidP="00EF4908">
            <w:pPr>
              <w:widowControl w:val="0"/>
              <w:spacing w:before="0" w:line="240" w:lineRule="auto"/>
              <w:ind w:firstLine="0"/>
              <w:rPr>
                <w:lang w:val="nl-NL"/>
              </w:rPr>
            </w:pPr>
            <w:r w:rsidRPr="00EF4908">
              <w:rPr>
                <w:lang w:val="nl-NL"/>
              </w:rPr>
              <w:t>- Nhóm nội dung sửa đổi, bổ sung về phân quyền: Điểm a khoản 22, khoản 18, điểm b khoản 21, khoản 4, khoản 12, khoản 13 Điều 3 dự thảo Luật: Sửa đổi, bổ sung khoản 3 Điều 19; khoản 2 Điều 52; khoản 2 Điều 68; khoản 2 và 4 Điều 15, khoản 3 Điều 16; khoản 2 Điều 21; điểm a khoản 1, khoản 3 Điều 39; Điều 34; Điều 35; khoản 3 Điều 41 Luật Chăn nuôi.</w:t>
            </w:r>
          </w:p>
          <w:p w14:paraId="6643A6D5" w14:textId="77777777" w:rsidR="00EF4908" w:rsidRPr="00EF4908" w:rsidRDefault="00EF4908" w:rsidP="00EF4908">
            <w:pPr>
              <w:widowControl w:val="0"/>
              <w:spacing w:before="0" w:line="240" w:lineRule="auto"/>
              <w:ind w:firstLine="0"/>
            </w:pPr>
            <w:r w:rsidRPr="00EF4908">
              <w:rPr>
                <w:lang w:val="nl-NL"/>
              </w:rPr>
              <w:t xml:space="preserve">- Nhóm nội dung về phân định thẩm quyền (bỏ cấp huyện, xây dựng chính quyền 02 cấp): Điểm a khoản 21 Điều 3 dự thảo Luật: Sửa đổi, bổ sung </w:t>
            </w:r>
            <w:r w:rsidRPr="00EF4908">
              <w:t>khoản 2 Điều 80 Luật Chăn nuôi.</w:t>
            </w:r>
          </w:p>
          <w:p w14:paraId="4C64366F" w14:textId="77777777" w:rsidR="00EF4908" w:rsidRPr="00EF4908" w:rsidRDefault="00EF4908" w:rsidP="00EF4908">
            <w:pPr>
              <w:widowControl w:val="0"/>
              <w:spacing w:before="0" w:line="240" w:lineRule="auto"/>
              <w:ind w:firstLine="0"/>
            </w:pPr>
            <w:r w:rsidRPr="00EF4908">
              <w:t>- Nhóm nội dung về thực hiện Nghị quyết số 190/2025/QH15: Thực hiện thay thế cụm từ “Bộ Nông nghiệp và Phát triển nông thôn” bằng “Bộ Nông nghiệp và Môi trường”; cụm từ “Bộ Tài nguyên và Môi trường” bằng “Bộ Nông nghiệp và Môi trường” tại các điều, khoản, điểm của Luật Chăn nuôi.</w:t>
            </w:r>
          </w:p>
          <w:p w14:paraId="3B89203C" w14:textId="77777777" w:rsidR="00EF4908" w:rsidRPr="00EF4908" w:rsidRDefault="00EF4908" w:rsidP="00EF4908">
            <w:pPr>
              <w:widowControl w:val="0"/>
              <w:spacing w:before="0" w:line="240" w:lineRule="auto"/>
              <w:ind w:firstLine="0"/>
              <w:rPr>
                <w:b/>
                <w:bCs/>
                <w:i/>
                <w:iCs/>
                <w:lang w:val="nl-NL"/>
              </w:rPr>
            </w:pPr>
            <w:r w:rsidRPr="00EF4908">
              <w:rPr>
                <w:b/>
                <w:bCs/>
                <w:i/>
                <w:iCs/>
                <w:spacing w:val="-6"/>
                <w:lang w:val="sv-SE"/>
              </w:rPr>
              <w:t xml:space="preserve">3. </w:t>
            </w:r>
            <w:r w:rsidRPr="00EF4908">
              <w:rPr>
                <w:b/>
                <w:bCs/>
                <w:i/>
                <w:iCs/>
                <w:lang w:val="nl-NL"/>
              </w:rPr>
              <w:t>Sửa đổi, bổ sung một số điều của Luật Đa dạng sinh học (Điều 3 dự thảo Luật)</w:t>
            </w:r>
          </w:p>
          <w:p w14:paraId="16A66475" w14:textId="77777777" w:rsidR="00EF4908" w:rsidRPr="00EF4908" w:rsidRDefault="00EF4908" w:rsidP="00EF4908">
            <w:pPr>
              <w:widowControl w:val="0"/>
              <w:spacing w:before="0" w:line="240" w:lineRule="auto"/>
              <w:ind w:firstLine="0"/>
              <w:rPr>
                <w:lang w:val="nl-NL"/>
              </w:rPr>
            </w:pPr>
            <w:r w:rsidRPr="00EF4908">
              <w:rPr>
                <w:lang w:val="nl-NL"/>
              </w:rPr>
              <w:t>Nhóm sửa đổi, bổ sung về sắp xếp tổ chức bộ máy:</w:t>
            </w:r>
          </w:p>
          <w:p w14:paraId="08689AFF" w14:textId="77777777" w:rsidR="00EF4908" w:rsidRPr="00EF4908" w:rsidRDefault="00EF4908" w:rsidP="00EF4908">
            <w:pPr>
              <w:widowControl w:val="0"/>
              <w:tabs>
                <w:tab w:val="left" w:pos="5910"/>
              </w:tabs>
              <w:spacing w:before="0" w:line="240" w:lineRule="auto"/>
              <w:ind w:firstLine="0"/>
              <w:rPr>
                <w:spacing w:val="-2"/>
              </w:rPr>
            </w:pPr>
            <w:r w:rsidRPr="00EF4908">
              <w:rPr>
                <w:lang w:val="nl-NL"/>
              </w:rPr>
              <w:t xml:space="preserve">- Nhóm nội dung sửa đổi, bổ sung về phân quyền: Khoản 12, khoản 13 Điều 4 dự thảo Luật: Sửa đổi, bổ sung </w:t>
            </w:r>
            <w:r w:rsidRPr="00EF4908">
              <w:rPr>
                <w:bCs/>
                <w:spacing w:val="-4"/>
                <w:lang w:bidi="vi-VN"/>
              </w:rPr>
              <w:t xml:space="preserve">khoản 2 Điều 37; khoản 2 Điều 39; </w:t>
            </w:r>
            <w:r w:rsidRPr="00EF4908">
              <w:rPr>
                <w:bCs/>
                <w:spacing w:val="-8"/>
                <w:lang w:bidi="vi-VN"/>
              </w:rPr>
              <w:t xml:space="preserve">khoản 1 Điều 40; </w:t>
            </w:r>
            <w:r w:rsidRPr="00EF4908">
              <w:rPr>
                <w:spacing w:val="-6"/>
                <w:shd w:val="clear" w:color="auto" w:fill="FFFFFF"/>
              </w:rPr>
              <w:t xml:space="preserve">khoản 4 Điều 41; </w:t>
            </w:r>
            <w:r w:rsidRPr="00EF4908">
              <w:rPr>
                <w:shd w:val="clear" w:color="auto" w:fill="FFFFFF"/>
              </w:rPr>
              <w:t xml:space="preserve">khoản 5 Điều 42; </w:t>
            </w:r>
            <w:r w:rsidRPr="00EF4908">
              <w:t xml:space="preserve">khoản 4 Điều 47; </w:t>
            </w:r>
            <w:r w:rsidRPr="00EF4908">
              <w:rPr>
                <w:bCs/>
                <w:lang w:val="en-SG" w:bidi="vi-VN"/>
              </w:rPr>
              <w:t>k</w:t>
            </w:r>
            <w:r w:rsidRPr="00EF4908">
              <w:rPr>
                <w:bCs/>
                <w:lang w:bidi="vi-VN"/>
              </w:rPr>
              <w:t xml:space="preserve">hoản </w:t>
            </w:r>
            <w:r w:rsidRPr="00EF4908">
              <w:rPr>
                <w:bCs/>
                <w:lang w:val="en-SG" w:bidi="vi-VN"/>
              </w:rPr>
              <w:t>6</w:t>
            </w:r>
            <w:r w:rsidRPr="00EF4908">
              <w:rPr>
                <w:bCs/>
                <w:lang w:bidi="vi-VN"/>
              </w:rPr>
              <w:t xml:space="preserve"> Điều </w:t>
            </w:r>
            <w:r w:rsidRPr="00EF4908">
              <w:rPr>
                <w:bCs/>
                <w:lang w:val="en-SG" w:bidi="vi-VN"/>
              </w:rPr>
              <w:t xml:space="preserve">59; </w:t>
            </w:r>
            <w:r w:rsidRPr="00EF4908">
              <w:rPr>
                <w:bCs/>
                <w:shd w:val="clear" w:color="auto" w:fill="FFFFFF"/>
                <w:lang w:val="en-SG"/>
              </w:rPr>
              <w:t xml:space="preserve">khoản 3 Điều 63; khoản 2 Điều 67; </w:t>
            </w:r>
            <w:r w:rsidRPr="00EF4908">
              <w:t xml:space="preserve">khoản 1 Điều 23; </w:t>
            </w:r>
            <w:r w:rsidRPr="00EF4908">
              <w:rPr>
                <w:bCs/>
                <w:spacing w:val="4"/>
                <w:lang w:val="en-SG" w:bidi="vi-VN"/>
              </w:rPr>
              <w:t>k</w:t>
            </w:r>
            <w:r w:rsidRPr="00EF4908">
              <w:rPr>
                <w:bCs/>
                <w:spacing w:val="4"/>
                <w:lang w:bidi="vi-VN"/>
              </w:rPr>
              <w:t xml:space="preserve">hoản 2 Điều </w:t>
            </w:r>
            <w:r w:rsidRPr="00EF4908">
              <w:rPr>
                <w:bCs/>
                <w:spacing w:val="4"/>
                <w:lang w:val="en-SG" w:bidi="vi-VN"/>
              </w:rPr>
              <w:t>2</w:t>
            </w:r>
            <w:r w:rsidRPr="00EF4908">
              <w:rPr>
                <w:bCs/>
                <w:spacing w:val="4"/>
                <w:lang w:bidi="vi-VN"/>
              </w:rPr>
              <w:t xml:space="preserve">7; </w:t>
            </w:r>
            <w:r w:rsidRPr="00EF4908">
              <w:rPr>
                <w:bCs/>
                <w:spacing w:val="2"/>
                <w:lang w:val="en-SG" w:bidi="vi-VN"/>
              </w:rPr>
              <w:t>k</w:t>
            </w:r>
            <w:r w:rsidRPr="00EF4908">
              <w:rPr>
                <w:bCs/>
                <w:spacing w:val="2"/>
                <w:lang w:bidi="vi-VN"/>
              </w:rPr>
              <w:t>hoản 2 Điều 3</w:t>
            </w:r>
            <w:r w:rsidRPr="00EF4908">
              <w:rPr>
                <w:bCs/>
                <w:spacing w:val="2"/>
                <w:lang w:val="en-SG" w:bidi="vi-VN"/>
              </w:rPr>
              <w:t xml:space="preserve">2; </w:t>
            </w:r>
            <w:r w:rsidRPr="00EF4908">
              <w:rPr>
                <w:spacing w:val="-2"/>
              </w:rPr>
              <w:t>khoản 1 Điều 23 Luật Đa dạng sinh học.</w:t>
            </w:r>
          </w:p>
          <w:p w14:paraId="300EEED9" w14:textId="77777777" w:rsidR="00EF4908" w:rsidRPr="00EF4908" w:rsidRDefault="00EF4908" w:rsidP="00EF4908">
            <w:pPr>
              <w:widowControl w:val="0"/>
              <w:tabs>
                <w:tab w:val="left" w:pos="5910"/>
              </w:tabs>
              <w:spacing w:before="0" w:line="240" w:lineRule="auto"/>
              <w:ind w:firstLine="0"/>
            </w:pPr>
            <w:r w:rsidRPr="00EF4908">
              <w:t>- Nhóm nội dung về thực hiện Nghị quyết số 190/2025/QH15: Thay thế cụm từ “Bộ Tài nguyên và Môi trường”, “Bộ Nông nghiệp và Phát triển nông thôn” bằng “Bộ Nông nghiệp và Môi trường” tại khoản 2 Điều 6, Khoản 1 Điều 10, khoản 2 Điều 44, khoản 1 Điều 48, khoản 1 Điều 49, khoản 2, khoản 3 Điều 50, khoản 1 Điều 54, khoản 4 Điều 57, khoản 1 Điều 63, khoản 4 Điều 66, khoản 1, khoản 2 Điều 68, khoản 3 Điều 69, khoản 4, khoản 5 Điều 71, khoản 3 Điều 72.</w:t>
            </w:r>
          </w:p>
          <w:p w14:paraId="47EDB5E0" w14:textId="77777777" w:rsidR="00EF4908" w:rsidRPr="00EF4908" w:rsidRDefault="00EF4908" w:rsidP="00EF4908">
            <w:pPr>
              <w:widowControl w:val="0"/>
              <w:spacing w:before="0" w:line="240" w:lineRule="auto"/>
              <w:ind w:firstLine="0"/>
              <w:rPr>
                <w:b/>
                <w:bCs/>
                <w:i/>
                <w:iCs/>
                <w:lang w:val="nl-NL"/>
              </w:rPr>
            </w:pPr>
            <w:r w:rsidRPr="00EF4908">
              <w:rPr>
                <w:b/>
                <w:bCs/>
                <w:i/>
                <w:iCs/>
                <w:spacing w:val="-6"/>
                <w:lang w:val="sv-SE"/>
              </w:rPr>
              <w:t xml:space="preserve">4. </w:t>
            </w:r>
            <w:r w:rsidRPr="00EF4908">
              <w:rPr>
                <w:b/>
                <w:bCs/>
                <w:i/>
                <w:iCs/>
                <w:lang w:val="nl-NL"/>
              </w:rPr>
              <w:t>Sửa đổi, bổ sung một số điều của Luật Đê điều (Điều 4 dự thảo Luật)</w:t>
            </w:r>
          </w:p>
          <w:p w14:paraId="05673150" w14:textId="77777777" w:rsidR="00EF4908" w:rsidRPr="00EF4908" w:rsidRDefault="00EF4908" w:rsidP="00EF4908">
            <w:pPr>
              <w:widowControl w:val="0"/>
              <w:spacing w:before="0" w:line="240" w:lineRule="auto"/>
              <w:ind w:firstLine="0"/>
              <w:rPr>
                <w:lang w:val="nl-NL"/>
              </w:rPr>
            </w:pPr>
            <w:r w:rsidRPr="00EF4908">
              <w:rPr>
                <w:lang w:val="nl-NL"/>
              </w:rPr>
              <w:t>Nhóm sửa đổi, bổ sung về sắp xếp tổ chức bộ máy:</w:t>
            </w:r>
          </w:p>
          <w:p w14:paraId="62DB82DB" w14:textId="77777777" w:rsidR="00EF4908" w:rsidRPr="00EF4908" w:rsidRDefault="00EF4908" w:rsidP="00EF4908">
            <w:pPr>
              <w:widowControl w:val="0"/>
              <w:spacing w:before="0" w:line="240" w:lineRule="auto"/>
              <w:ind w:firstLine="0"/>
              <w:rPr>
                <w:shd w:val="clear" w:color="auto" w:fill="FFFFFF"/>
              </w:rPr>
            </w:pPr>
            <w:r w:rsidRPr="00EF4908">
              <w:rPr>
                <w:lang w:val="nl-NL"/>
              </w:rPr>
              <w:lastRenderedPageBreak/>
              <w:t xml:space="preserve">- Nhóm nội dung sửa đổi, bổ sung về phân quyền: Sửa đổi, bổ sung </w:t>
            </w:r>
            <w:r w:rsidRPr="00EF4908">
              <w:rPr>
                <w:shd w:val="clear" w:color="auto" w:fill="FFFFFF"/>
              </w:rPr>
              <w:t>khoản 3, khoản 4 Điều 26 Luật Đê điều.</w:t>
            </w:r>
          </w:p>
          <w:p w14:paraId="1A37FFA0" w14:textId="77777777" w:rsidR="00EF4908" w:rsidRPr="00EF4908" w:rsidRDefault="00EF4908" w:rsidP="00EF4908">
            <w:pPr>
              <w:widowControl w:val="0"/>
              <w:spacing w:before="0" w:line="240" w:lineRule="auto"/>
              <w:ind w:firstLine="0"/>
            </w:pPr>
            <w:r w:rsidRPr="00EF4908">
              <w:rPr>
                <w:lang w:val="nl-NL"/>
              </w:rPr>
              <w:t xml:space="preserve">- Nhóm nội dung về phân định thẩm quyền (bỏ cấp huyện, xây dựng chính quyền 02 cấp): Sửa đổi, bổ sung </w:t>
            </w:r>
            <w:r w:rsidRPr="00EF4908">
              <w:t>điểm b khoản 3 Điều 26; khoản 1 Điều 27; điểm b khoản 2 Điều 35; điểm c khoản 2 Điều 35; điểm đ khoản 2 Điều 35; điểm b khoản 1 Điều 43 Luật Đê điều; khoản 2 Điều 43 Luật Đê điều.</w:t>
            </w:r>
          </w:p>
          <w:p w14:paraId="71565E76" w14:textId="77777777" w:rsidR="00EF4908" w:rsidRPr="00EF4908" w:rsidRDefault="00EF4908" w:rsidP="00EF4908">
            <w:pPr>
              <w:widowControl w:val="0"/>
              <w:spacing w:before="0" w:line="240" w:lineRule="auto"/>
              <w:ind w:firstLine="0"/>
            </w:pPr>
            <w:r w:rsidRPr="00EF4908">
              <w:t xml:space="preserve">- </w:t>
            </w:r>
            <w:r w:rsidRPr="00EF4908">
              <w:rPr>
                <w:lang w:val="nl-NL"/>
              </w:rPr>
              <w:t>Nhóm</w:t>
            </w:r>
            <w:r w:rsidRPr="00EF4908">
              <w:t xml:space="preserve"> nội dung về thực hiện Nghị quyết số 190/2025/QH15: Thay thế cụm từ “Bộ Nông nghiệp và Phát triển nông thôn” bằng cụm từ “Bộ Nông nghiệp và Môi trường” tại khoản 3 Điều 20, khoản 2 Điều 25, khoản 2 Điều 28, Điều 31, khoản 3 Điều 37 và khoản 3 Điều 39 Luật Đê điều.</w:t>
            </w:r>
          </w:p>
          <w:p w14:paraId="1972BDB2" w14:textId="77777777" w:rsidR="00EF4908" w:rsidRPr="00EF4908" w:rsidRDefault="00EF4908" w:rsidP="00EF4908">
            <w:pPr>
              <w:widowControl w:val="0"/>
              <w:spacing w:before="0" w:line="240" w:lineRule="auto"/>
              <w:ind w:firstLine="0"/>
              <w:rPr>
                <w:b/>
                <w:bCs/>
                <w:i/>
                <w:iCs/>
                <w:lang w:val="nl-NL"/>
              </w:rPr>
            </w:pPr>
            <w:r w:rsidRPr="00EF4908">
              <w:rPr>
                <w:b/>
                <w:bCs/>
                <w:i/>
                <w:iCs/>
                <w:spacing w:val="-6"/>
                <w:lang w:val="sv-SE"/>
              </w:rPr>
              <w:t xml:space="preserve">5. </w:t>
            </w:r>
            <w:r w:rsidRPr="00EF4908">
              <w:rPr>
                <w:b/>
                <w:bCs/>
                <w:i/>
                <w:iCs/>
                <w:lang w:val="nl-NL"/>
              </w:rPr>
              <w:t>Sửa đổi, bổ sung một số điều của Luật Đo đạc và bản đồ (Điều 5 dự thảo Luật)</w:t>
            </w:r>
          </w:p>
          <w:p w14:paraId="61E40DA2" w14:textId="77777777" w:rsidR="00EF4908" w:rsidRPr="00EF4908" w:rsidRDefault="00EF4908" w:rsidP="00EF4908">
            <w:pPr>
              <w:widowControl w:val="0"/>
              <w:spacing w:before="0" w:line="240" w:lineRule="auto"/>
              <w:ind w:firstLine="0"/>
              <w:rPr>
                <w:lang w:val="nl-NL"/>
              </w:rPr>
            </w:pPr>
            <w:r w:rsidRPr="00EF4908">
              <w:rPr>
                <w:lang w:val="nl-NL"/>
              </w:rPr>
              <w:t xml:space="preserve">Dự thảo Luật sửa đổi, bổ sung 01 nhóm nội dung </w:t>
            </w:r>
            <w:r w:rsidRPr="00EF4908">
              <w:t xml:space="preserve">về </w:t>
            </w:r>
            <w:r w:rsidRPr="00EF4908">
              <w:rPr>
                <w:lang w:val="nl-NL"/>
              </w:rPr>
              <w:t>sắp xếp tổ chức bộ máy:</w:t>
            </w:r>
          </w:p>
          <w:p w14:paraId="04EBF3FF" w14:textId="77777777" w:rsidR="00EF4908" w:rsidRPr="00EF4908" w:rsidRDefault="00EF4908" w:rsidP="00EF4908">
            <w:pPr>
              <w:widowControl w:val="0"/>
              <w:spacing w:before="0" w:line="240" w:lineRule="auto"/>
              <w:ind w:firstLine="0"/>
              <w:rPr>
                <w:shd w:val="clear" w:color="auto" w:fill="FFFFFF"/>
              </w:rPr>
            </w:pPr>
            <w:r w:rsidRPr="00EF4908">
              <w:rPr>
                <w:lang w:val="nl-NL"/>
              </w:rPr>
              <w:t xml:space="preserve">- Nhóm nội dung sửa đổi, bổ sung về phân quyền: Sửa đổi, bổ sung </w:t>
            </w:r>
            <w:r w:rsidRPr="00EF4908">
              <w:t>khoản 3 Điều 36; khoản 5 Điều 36; k</w:t>
            </w:r>
            <w:r w:rsidRPr="00EF4908">
              <w:rPr>
                <w:rFonts w:eastAsia="Arial"/>
              </w:rPr>
              <w:t xml:space="preserve">hoản 4 Điều 11; </w:t>
            </w:r>
            <w:r w:rsidRPr="00EF4908">
              <w:rPr>
                <w:lang w:val="sv-SE"/>
              </w:rPr>
              <w:t>điểm h khoản 2 Điều 57 Luật Đo đạc và Bản đồ.</w:t>
            </w:r>
          </w:p>
          <w:p w14:paraId="6AFC1F94" w14:textId="77777777" w:rsidR="00EF4908" w:rsidRPr="00EF4908" w:rsidRDefault="00EF4908" w:rsidP="00EF4908">
            <w:pPr>
              <w:widowControl w:val="0"/>
              <w:tabs>
                <w:tab w:val="left" w:pos="5910"/>
              </w:tabs>
              <w:spacing w:before="0" w:line="240" w:lineRule="auto"/>
              <w:ind w:firstLine="0"/>
            </w:pPr>
            <w:r w:rsidRPr="00EF4908">
              <w:rPr>
                <w:lang w:val="nl-NL"/>
              </w:rPr>
              <w:t xml:space="preserve">- Nhóm nội dung về phân định thẩm quyền (bỏ cấp huyện, xây dựng chính quyền 02 cấp): Sửa đổi, bổ sung </w:t>
            </w:r>
            <w:r w:rsidRPr="00EF4908">
              <w:t>điểm b khoản 4 Điều 19; khoản 1 Điều 25; điểm c khoản 1 Điều 26; khoản 3 Điều 26; khoản 2 Điều 58 Luật Đo đạc và bản đồ.</w:t>
            </w:r>
          </w:p>
          <w:p w14:paraId="65545578" w14:textId="77777777" w:rsidR="00EF4908" w:rsidRPr="00EF4908" w:rsidRDefault="00EF4908" w:rsidP="00EF4908">
            <w:pPr>
              <w:widowControl w:val="0"/>
              <w:spacing w:before="0" w:line="240" w:lineRule="auto"/>
              <w:ind w:firstLine="0"/>
              <w:rPr>
                <w:b/>
                <w:bCs/>
                <w:i/>
                <w:iCs/>
                <w:lang w:val="nl-NL"/>
              </w:rPr>
            </w:pPr>
            <w:r w:rsidRPr="00EF4908">
              <w:rPr>
                <w:b/>
                <w:bCs/>
                <w:i/>
                <w:iCs/>
                <w:spacing w:val="-6"/>
                <w:lang w:val="sv-SE"/>
              </w:rPr>
              <w:t xml:space="preserve">6. </w:t>
            </w:r>
            <w:r w:rsidRPr="00EF4908">
              <w:rPr>
                <w:b/>
                <w:bCs/>
                <w:i/>
                <w:iCs/>
                <w:lang w:val="nl-NL"/>
              </w:rPr>
              <w:t>Sửa đổi, bổ sung một số điều của Luật Khí tượng thủy văn (Điều 6 dự thảo Luật)</w:t>
            </w:r>
          </w:p>
          <w:p w14:paraId="6F5FBB3A" w14:textId="77777777" w:rsidR="00EF4908" w:rsidRPr="00EF4908" w:rsidRDefault="00EF4908" w:rsidP="00EF4908">
            <w:pPr>
              <w:widowControl w:val="0"/>
              <w:spacing w:before="0" w:line="240" w:lineRule="auto"/>
              <w:ind w:firstLine="0"/>
              <w:rPr>
                <w:lang w:val="nl-NL"/>
              </w:rPr>
            </w:pPr>
            <w:r w:rsidRPr="00EF4908">
              <w:rPr>
                <w:lang w:val="nl-NL"/>
              </w:rPr>
              <w:t>Nhóm sửa đổi, bổ sung về sắp xếp tổ chức bộ máy:</w:t>
            </w:r>
          </w:p>
          <w:p w14:paraId="469E89B8" w14:textId="77777777" w:rsidR="00EF4908" w:rsidRPr="00EF4908" w:rsidRDefault="00EF4908" w:rsidP="00EF4908">
            <w:pPr>
              <w:widowControl w:val="0"/>
              <w:spacing w:before="0" w:line="240" w:lineRule="auto"/>
              <w:ind w:firstLine="0"/>
            </w:pPr>
            <w:r w:rsidRPr="00EF4908">
              <w:rPr>
                <w:lang w:val="nl-NL"/>
              </w:rPr>
              <w:t xml:space="preserve">- Nhóm nội dung sửa đổi, bổ sung về phân quyền: Sửa đổi, bổ sung </w:t>
            </w:r>
            <w:r w:rsidRPr="00EF4908">
              <w:rPr>
                <w:bCs/>
                <w:shd w:val="clear" w:color="auto" w:fill="FFFFFF"/>
              </w:rPr>
              <w:t xml:space="preserve">điểm b khoản 1 Điều 14; khoản 5 </w:t>
            </w:r>
            <w:r w:rsidRPr="00EF4908">
              <w:rPr>
                <w:lang w:val="nl-NL"/>
              </w:rPr>
              <w:t>Điều</w:t>
            </w:r>
            <w:r w:rsidRPr="00EF4908">
              <w:rPr>
                <w:bCs/>
                <w:shd w:val="clear" w:color="auto" w:fill="FFFFFF"/>
              </w:rPr>
              <w:t xml:space="preserve"> 44; khoản 5 Điều 44; khoản 6 Điều 44; khoản 4 và khoản 7 Điều 44 </w:t>
            </w:r>
            <w:r w:rsidRPr="00EF4908">
              <w:t>Luật Khí tượng thủy văn.</w:t>
            </w:r>
          </w:p>
          <w:p w14:paraId="4B16362E" w14:textId="77777777" w:rsidR="00EF4908" w:rsidRPr="00EF4908" w:rsidRDefault="00EF4908" w:rsidP="00EF4908">
            <w:pPr>
              <w:widowControl w:val="0"/>
              <w:spacing w:before="0" w:line="240" w:lineRule="auto"/>
              <w:ind w:firstLine="0"/>
            </w:pPr>
            <w:r w:rsidRPr="00EF4908">
              <w:rPr>
                <w:lang w:val="nl-NL"/>
              </w:rPr>
              <w:t xml:space="preserve">- Nhóm nội dung về phân định thẩm quyền (bỏ cấp huyện, xây dựng chính quyền 02 cấp): Sửa đổi, bổ sung </w:t>
            </w:r>
            <w:r w:rsidRPr="00EF4908">
              <w:t>khoản 2 Điều 53 Luật Khí tượng thủy văn</w:t>
            </w:r>
          </w:p>
          <w:p w14:paraId="2E29507D" w14:textId="77777777" w:rsidR="00EF4908" w:rsidRPr="00EF4908" w:rsidRDefault="00EF4908" w:rsidP="00EF4908">
            <w:pPr>
              <w:widowControl w:val="0"/>
              <w:spacing w:before="0" w:line="240" w:lineRule="auto"/>
              <w:ind w:firstLine="0"/>
              <w:rPr>
                <w:b/>
                <w:bCs/>
                <w:i/>
                <w:iCs/>
                <w:lang w:val="nl-NL"/>
              </w:rPr>
            </w:pPr>
            <w:r w:rsidRPr="00EF4908">
              <w:rPr>
                <w:b/>
                <w:bCs/>
                <w:i/>
                <w:iCs/>
                <w:spacing w:val="-6"/>
                <w:lang w:val="sv-SE"/>
              </w:rPr>
              <w:t xml:space="preserve">7. </w:t>
            </w:r>
            <w:r w:rsidRPr="00EF4908">
              <w:rPr>
                <w:b/>
                <w:bCs/>
                <w:i/>
                <w:iCs/>
                <w:lang w:val="nl-NL"/>
              </w:rPr>
              <w:t>Sửa đổi, bổ sung một số điều của Luật Lâm nghiệp (Điều 7 dự thảo Luật)</w:t>
            </w:r>
          </w:p>
          <w:p w14:paraId="020193B8" w14:textId="77777777" w:rsidR="00EF4908" w:rsidRPr="00EF4908" w:rsidRDefault="00EF4908" w:rsidP="00EF4908">
            <w:pPr>
              <w:widowControl w:val="0"/>
              <w:spacing w:before="0" w:line="240" w:lineRule="auto"/>
              <w:ind w:firstLine="0"/>
              <w:rPr>
                <w:lang w:val="nl-NL"/>
              </w:rPr>
            </w:pPr>
            <w:r w:rsidRPr="00EF4908">
              <w:rPr>
                <w:lang w:val="nl-NL"/>
              </w:rPr>
              <w:t>Nhóm sửa đổi, bổ sung về sắp xếp tổ chức bộ máy:</w:t>
            </w:r>
          </w:p>
          <w:p w14:paraId="118CB830" w14:textId="77777777" w:rsidR="00EF4908" w:rsidRPr="00EF4908" w:rsidRDefault="00EF4908" w:rsidP="00EF4908">
            <w:pPr>
              <w:widowControl w:val="0"/>
              <w:spacing w:before="0" w:line="240" w:lineRule="auto"/>
              <w:ind w:firstLine="0"/>
              <w:rPr>
                <w:spacing w:val="-4"/>
              </w:rPr>
            </w:pPr>
            <w:r w:rsidRPr="00EF4908">
              <w:rPr>
                <w:lang w:val="nl-NL"/>
              </w:rPr>
              <w:t xml:space="preserve">- Nhóm nội dung sửa đổi, bổ sung về phân quyền: Sửa đổi, bổ sung </w:t>
            </w:r>
            <w:r w:rsidRPr="00EF4908">
              <w:rPr>
                <w:spacing w:val="-4"/>
              </w:rPr>
              <w:t xml:space="preserve">khoản 2 Điều 38; </w:t>
            </w:r>
            <w:r w:rsidRPr="00EF4908">
              <w:rPr>
                <w:shd w:val="clear" w:color="auto" w:fill="FFFFFF"/>
              </w:rPr>
              <w:t xml:space="preserve">khoản 2 Điều 49; </w:t>
            </w:r>
            <w:r w:rsidRPr="00EF4908">
              <w:t xml:space="preserve">điểm c, điểm d khoản 1 Điều 72; điểm a khoản 2 Điều 18; khoản 1 Điều 25; </w:t>
            </w:r>
            <w:r w:rsidRPr="00EF4908">
              <w:rPr>
                <w:spacing w:val="-4"/>
              </w:rPr>
              <w:t xml:space="preserve">khoản 1 Điều 31; </w:t>
            </w:r>
            <w:r w:rsidRPr="00EF4908">
              <w:t xml:space="preserve">điểm a khoản 1 Điều 23 và điểm d khoản 1 Điều 102 Luật </w:t>
            </w:r>
            <w:r w:rsidRPr="00EF4908">
              <w:lastRenderedPageBreak/>
              <w:t>Lâm nghiệp.</w:t>
            </w:r>
          </w:p>
          <w:p w14:paraId="5E82C1B6" w14:textId="77777777" w:rsidR="00EF4908" w:rsidRPr="00EF4908" w:rsidRDefault="00EF4908" w:rsidP="00EF4908">
            <w:pPr>
              <w:widowControl w:val="0"/>
              <w:spacing w:before="0" w:line="240" w:lineRule="auto"/>
              <w:ind w:firstLine="0"/>
            </w:pPr>
            <w:r w:rsidRPr="00EF4908">
              <w:rPr>
                <w:lang w:val="nl-NL"/>
              </w:rPr>
              <w:t xml:space="preserve">- Nhóm nội dung về phân định thẩm quyền (bỏ cấp huyện, xây dựng chính quyền 02 cấp): Sửa đổi, bổ sung </w:t>
            </w:r>
            <w:r w:rsidRPr="00EF4908">
              <w:t>khoản 1 Điều 14; khoản 1 Điều 15; khoản 1 Điều 19; khoản 2 Điều 23; khoản 4 Điều 34; khoản 2 Điều 35; điểm b khoản 1 Điều 58; khoản 2 Điều 100; khoản 2 Điều 102; khoản 2 Điều 105 Luật Lâm nghiệp.</w:t>
            </w:r>
          </w:p>
          <w:p w14:paraId="594E3D68" w14:textId="77777777" w:rsidR="00EF4908" w:rsidRPr="00EF4908" w:rsidRDefault="00EF4908" w:rsidP="00EF4908">
            <w:pPr>
              <w:widowControl w:val="0"/>
              <w:spacing w:before="0" w:line="240" w:lineRule="auto"/>
              <w:ind w:firstLine="0"/>
            </w:pPr>
            <w:r w:rsidRPr="00EF4908">
              <w:t xml:space="preserve">- </w:t>
            </w:r>
            <w:r w:rsidRPr="00EF4908">
              <w:rPr>
                <w:lang w:val="nl-NL"/>
              </w:rPr>
              <w:t>Nhóm</w:t>
            </w:r>
            <w:r w:rsidRPr="00EF4908">
              <w:t xml:space="preserve"> nội dung về thực hiện Nghị quyết số 190/2025/QH15: Thay thế cụm từ “Bộ Nông nghiệp và Phát triển nông thôn” bằng cụm từ “Bộ Nông nghiệp và Môi trường” tại khoản 3 Điều 20, khoản 2 Điều 25, khoản 2 Điều 28, Điều 31, khoản 3 Điều 37 và khoản 3 Điều 39 Luật Lâm nghiệp.</w:t>
            </w:r>
          </w:p>
          <w:p w14:paraId="299693E7" w14:textId="77777777" w:rsidR="00EF4908" w:rsidRPr="00EF4908" w:rsidRDefault="00EF4908" w:rsidP="00EF4908">
            <w:pPr>
              <w:widowControl w:val="0"/>
              <w:spacing w:before="0" w:line="240" w:lineRule="auto"/>
              <w:ind w:firstLine="0"/>
              <w:rPr>
                <w:b/>
                <w:bCs/>
                <w:i/>
                <w:iCs/>
                <w:lang w:val="nl-NL"/>
              </w:rPr>
            </w:pPr>
            <w:r w:rsidRPr="00EF4908">
              <w:rPr>
                <w:b/>
                <w:bCs/>
                <w:i/>
                <w:iCs/>
                <w:spacing w:val="-6"/>
                <w:lang w:val="sv-SE"/>
              </w:rPr>
              <w:t xml:space="preserve">8. </w:t>
            </w:r>
            <w:r w:rsidRPr="00EF4908">
              <w:rPr>
                <w:b/>
                <w:bCs/>
                <w:i/>
                <w:iCs/>
                <w:lang w:val="nl-NL"/>
              </w:rPr>
              <w:t>Sửa đổi, bổ sung một số điều của Luật Phòng, Chống thiên tai (Điều 8 dự thảo Luật)</w:t>
            </w:r>
          </w:p>
          <w:p w14:paraId="10B4C596" w14:textId="77777777" w:rsidR="00EF4908" w:rsidRPr="00EF4908" w:rsidRDefault="00EF4908" w:rsidP="00EF4908">
            <w:pPr>
              <w:widowControl w:val="0"/>
              <w:spacing w:before="0" w:line="240" w:lineRule="auto"/>
              <w:ind w:firstLine="0"/>
              <w:rPr>
                <w:lang w:val="nl-NL"/>
              </w:rPr>
            </w:pPr>
            <w:r w:rsidRPr="00EF4908">
              <w:rPr>
                <w:lang w:val="nl-NL"/>
              </w:rPr>
              <w:t>Nhóm sửa đổi, bổ sung về sắp xếp tổ chức bộ máy:</w:t>
            </w:r>
          </w:p>
          <w:p w14:paraId="020CB59B" w14:textId="77777777" w:rsidR="00EF4908" w:rsidRPr="00EF4908" w:rsidRDefault="00EF4908" w:rsidP="00EF4908">
            <w:pPr>
              <w:widowControl w:val="0"/>
              <w:tabs>
                <w:tab w:val="left" w:pos="5910"/>
              </w:tabs>
              <w:spacing w:before="0" w:line="240" w:lineRule="auto"/>
              <w:ind w:firstLine="0"/>
            </w:pPr>
            <w:r w:rsidRPr="00EF4908">
              <w:rPr>
                <w:lang w:val="nl-NL"/>
              </w:rPr>
              <w:t xml:space="preserve">- Nhóm nội dung về phân định thẩm quyền (bỏ cấp huyện, xây dựng chính quyền 02 cấp): Sửa đổi, bổ sung </w:t>
            </w:r>
            <w:r w:rsidRPr="00EF4908">
              <w:t>khoản 3 Điều 15; khoản 1 Điều 28; điểm c khoản 2 Điều 33; khoản 1 Điều 43 Luật Phòng, Chống thiên tai.</w:t>
            </w:r>
          </w:p>
          <w:p w14:paraId="3C9FB1EF" w14:textId="77777777" w:rsidR="00EF4908" w:rsidRPr="00EF4908" w:rsidRDefault="00EF4908" w:rsidP="00EF4908">
            <w:pPr>
              <w:widowControl w:val="0"/>
              <w:spacing w:before="0" w:line="240" w:lineRule="auto"/>
              <w:ind w:firstLine="0"/>
            </w:pPr>
            <w:r w:rsidRPr="00EF4908">
              <w:t xml:space="preserve">- </w:t>
            </w:r>
            <w:r w:rsidRPr="00EF4908">
              <w:rPr>
                <w:lang w:val="nl-NL"/>
              </w:rPr>
              <w:t>Nhóm</w:t>
            </w:r>
            <w:r w:rsidRPr="00EF4908">
              <w:t xml:space="preserve"> nội dung về thực hiện Nghị quyết số 190/2025/QH15: Thay thế cụm từ “Bộ Nông nghiệp và Phát triển nông thôn” bằng cụm từ “Bộ Nông nghiệp và Môi trường” tại khoản 1 Điều 10, khoản 4 Điều 14, điểm b khoản 7 Điều 15, khoản 3 Điều 18a, điểm d khoản 3 Điều 21, khoản 6 Điều 31, khoản 7 Điều 31, điểm b khoản 2 Điều 33, khoản 1 Điều 40; cụm từ “Bộ Tài nguyên và Môi trường” bằng cụm từ “Bộ Nông nghiệp và Môi trường” tại khoản 2 Điều 17; cụm từ “Bộ Kế hoạch và Đầu tư” bằng cụm từ “Bộ Tài chính” tại điểm c khoản 3 và khoản 4 Điều 16, khoản 7 Điều 31; cụm từ “Ủy ban nhân dân cấp huyện” bằng cụm từ “Ủy ban nhân dân cấp xã” tại điểm c khoản 2 Điều 33</w:t>
            </w:r>
          </w:p>
          <w:p w14:paraId="5579E143" w14:textId="77777777" w:rsidR="00EF4908" w:rsidRPr="00EF4908" w:rsidRDefault="00EF4908" w:rsidP="00EF4908">
            <w:pPr>
              <w:widowControl w:val="0"/>
              <w:spacing w:before="0" w:line="240" w:lineRule="auto"/>
              <w:ind w:firstLine="0"/>
              <w:rPr>
                <w:b/>
                <w:bCs/>
                <w:i/>
                <w:iCs/>
                <w:lang w:val="nl-NL"/>
              </w:rPr>
            </w:pPr>
            <w:r w:rsidRPr="00EF4908">
              <w:rPr>
                <w:b/>
                <w:bCs/>
                <w:i/>
                <w:iCs/>
                <w:spacing w:val="-6"/>
                <w:lang w:val="sv-SE"/>
              </w:rPr>
              <w:t xml:space="preserve">9. </w:t>
            </w:r>
            <w:r w:rsidRPr="00EF4908">
              <w:rPr>
                <w:b/>
                <w:bCs/>
                <w:i/>
                <w:iCs/>
                <w:lang w:val="nl-NL"/>
              </w:rPr>
              <w:t>Sửa đổi, bổ sung một số điều của Luật Tài nguyên nước (Điều 9 dự thảo Luật)</w:t>
            </w:r>
          </w:p>
          <w:p w14:paraId="3FC3A41A" w14:textId="77777777" w:rsidR="00EF4908" w:rsidRPr="00EF4908" w:rsidRDefault="00EF4908" w:rsidP="00EF4908">
            <w:pPr>
              <w:widowControl w:val="0"/>
              <w:spacing w:before="0" w:line="240" w:lineRule="auto"/>
              <w:ind w:firstLine="0"/>
              <w:rPr>
                <w:lang w:val="nl-NL"/>
              </w:rPr>
            </w:pPr>
            <w:r w:rsidRPr="00EF4908">
              <w:rPr>
                <w:lang w:val="nl-NL"/>
              </w:rPr>
              <w:t>Nhóm sửa đổi, bổ sung về sắp xếp tổ chức bộ máy:</w:t>
            </w:r>
          </w:p>
          <w:p w14:paraId="4F7B4E57" w14:textId="77777777" w:rsidR="00EF4908" w:rsidRPr="00EF4908" w:rsidRDefault="00EF4908" w:rsidP="00EF4908">
            <w:pPr>
              <w:widowControl w:val="0"/>
              <w:spacing w:before="0" w:line="240" w:lineRule="auto"/>
              <w:ind w:firstLine="0"/>
              <w:rPr>
                <w:spacing w:val="-4"/>
              </w:rPr>
            </w:pPr>
            <w:r w:rsidRPr="00EF4908">
              <w:rPr>
                <w:lang w:val="nl-NL"/>
              </w:rPr>
              <w:t xml:space="preserve">- Nhóm nội dung sửa đổi, bổ sung về phân quyền: Sửa đổi, bổ sung </w:t>
            </w:r>
            <w:r w:rsidRPr="00EF4908">
              <w:rPr>
                <w:spacing w:val="-4"/>
              </w:rPr>
              <w:t xml:space="preserve">khoản </w:t>
            </w:r>
            <w:r w:rsidRPr="00EF4908">
              <w:rPr>
                <w:spacing w:val="2"/>
              </w:rPr>
              <w:t xml:space="preserve">6 Điều 26; điểm a khoản 7 Điều 38; </w:t>
            </w:r>
            <w:r w:rsidRPr="00EF4908">
              <w:rPr>
                <w:spacing w:val="-4"/>
              </w:rPr>
              <w:t>khoản 6</w:t>
            </w:r>
            <w:r w:rsidRPr="00EF4908">
              <w:rPr>
                <w:spacing w:val="2"/>
              </w:rPr>
              <w:t xml:space="preserve"> Điều 63 Luật Tài nguyên nước.</w:t>
            </w:r>
          </w:p>
          <w:p w14:paraId="487931BA" w14:textId="77777777" w:rsidR="00EF4908" w:rsidRPr="00EF4908" w:rsidRDefault="00EF4908" w:rsidP="00EF4908">
            <w:pPr>
              <w:widowControl w:val="0"/>
              <w:tabs>
                <w:tab w:val="left" w:pos="5910"/>
              </w:tabs>
              <w:spacing w:before="0" w:line="240" w:lineRule="auto"/>
              <w:ind w:firstLine="0"/>
              <w:rPr>
                <w:lang w:val="nl-NL"/>
              </w:rPr>
            </w:pPr>
            <w:r w:rsidRPr="00EF4908">
              <w:rPr>
                <w:lang w:val="nl-NL"/>
              </w:rPr>
              <w:t>- Nhóm nội dung về phân định thẩm quyền (bỏ cấp huyện, xây dựng chính quyền 02 cấp): Sửa đổi, bổ sung khoản 5 Điều 32; khoản 2 Điều 71; khoản 2 Điều 76; điểm b, c khoản 3 Điều 76 Luật Tài nguyên nước.</w:t>
            </w:r>
          </w:p>
          <w:p w14:paraId="6C758967" w14:textId="77777777" w:rsidR="00EF4908" w:rsidRPr="00EF4908" w:rsidRDefault="00EF4908" w:rsidP="00EF4908">
            <w:pPr>
              <w:widowControl w:val="0"/>
              <w:spacing w:before="0" w:line="240" w:lineRule="auto"/>
              <w:ind w:firstLine="0"/>
              <w:rPr>
                <w:b/>
                <w:bCs/>
                <w:i/>
                <w:iCs/>
                <w:lang w:val="nl-NL"/>
              </w:rPr>
            </w:pPr>
            <w:r w:rsidRPr="00EF4908">
              <w:rPr>
                <w:b/>
                <w:bCs/>
                <w:i/>
                <w:iCs/>
                <w:spacing w:val="-6"/>
                <w:lang w:val="sv-SE"/>
              </w:rPr>
              <w:lastRenderedPageBreak/>
              <w:t xml:space="preserve">10. </w:t>
            </w:r>
            <w:r w:rsidRPr="00EF4908">
              <w:rPr>
                <w:b/>
                <w:bCs/>
                <w:i/>
                <w:iCs/>
                <w:lang w:val="nl-NL"/>
              </w:rPr>
              <w:t>Sửa đổi, bổ sung một số điều của Luật Tài nguyên, môi trường biển và hải đảo (Điều 10 dự thảo Luật)</w:t>
            </w:r>
          </w:p>
          <w:p w14:paraId="742536A4" w14:textId="77777777" w:rsidR="00EF4908" w:rsidRPr="00EF4908" w:rsidRDefault="00EF4908" w:rsidP="00EF4908">
            <w:pPr>
              <w:widowControl w:val="0"/>
              <w:spacing w:before="0" w:line="240" w:lineRule="auto"/>
              <w:ind w:firstLine="0"/>
              <w:rPr>
                <w:lang w:val="nl-NL"/>
              </w:rPr>
            </w:pPr>
            <w:r w:rsidRPr="00EF4908">
              <w:rPr>
                <w:lang w:val="nl-NL"/>
              </w:rPr>
              <w:t>Nhóm nội dung sửa đổi, bổ sung về sắp xếp tổ chức bộ máy:</w:t>
            </w:r>
          </w:p>
          <w:p w14:paraId="52AE2617" w14:textId="77777777" w:rsidR="00EF4908" w:rsidRPr="00EF4908" w:rsidRDefault="00EF4908" w:rsidP="00EF4908">
            <w:pPr>
              <w:widowControl w:val="0"/>
              <w:spacing w:before="0" w:line="240" w:lineRule="auto"/>
              <w:ind w:firstLine="0"/>
              <w:rPr>
                <w:lang w:val="nl-NL"/>
              </w:rPr>
            </w:pPr>
            <w:r w:rsidRPr="00EF4908">
              <w:rPr>
                <w:lang w:val="nl-NL"/>
              </w:rPr>
              <w:t xml:space="preserve">- Nhóm nội dung sửa đổi, bổ sung về phân quyền: Sửa đổi, bổ sung </w:t>
            </w:r>
            <w:r w:rsidRPr="00EF4908">
              <w:rPr>
                <w:shd w:val="clear" w:color="auto" w:fill="FFFFFF"/>
              </w:rPr>
              <w:t xml:space="preserve">khoản 1 Điều 14; </w:t>
            </w:r>
            <w:r w:rsidRPr="00EF4908">
              <w:rPr>
                <w:lang w:val="nl-NL"/>
              </w:rPr>
              <w:t>Điều</w:t>
            </w:r>
            <w:r w:rsidRPr="00EF4908">
              <w:t xml:space="preserve"> 19; </w:t>
            </w:r>
            <w:r w:rsidRPr="00EF4908">
              <w:rPr>
                <w:shd w:val="clear" w:color="auto" w:fill="FFFFFF"/>
              </w:rPr>
              <w:t xml:space="preserve">khoản 1 Điều 36; khoản 4 Điều 49; khoản 3 Điều 65; khoản 1 Điều 24; </w:t>
            </w:r>
            <w:r w:rsidRPr="00EF4908">
              <w:rPr>
                <w:spacing w:val="-10"/>
                <w:shd w:val="clear" w:color="auto" w:fill="FFFFFF"/>
              </w:rPr>
              <w:t>điểm d khoản 5 Điều 41</w:t>
            </w:r>
            <w:r w:rsidRPr="00EF4908">
              <w:rPr>
                <w:shd w:val="clear" w:color="auto" w:fill="FFFFFF"/>
              </w:rPr>
              <w:t xml:space="preserve">; </w:t>
            </w:r>
            <w:r w:rsidRPr="00EF4908">
              <w:t>khoản 1, khoản 2 Điều 60</w:t>
            </w:r>
            <w:r w:rsidRPr="00EF4908">
              <w:rPr>
                <w:spacing w:val="2"/>
              </w:rPr>
              <w:t xml:space="preserve"> </w:t>
            </w:r>
            <w:r w:rsidRPr="00EF4908">
              <w:t>Luật Tài nguyên, môi trường biển và hải đảo</w:t>
            </w:r>
            <w:r w:rsidRPr="00EF4908">
              <w:rPr>
                <w:lang w:val="nl-NL"/>
              </w:rPr>
              <w:t>.</w:t>
            </w:r>
          </w:p>
          <w:p w14:paraId="7DF82B93" w14:textId="77777777" w:rsidR="00EF4908" w:rsidRPr="00EF4908" w:rsidRDefault="00EF4908" w:rsidP="00EF4908">
            <w:pPr>
              <w:widowControl w:val="0"/>
              <w:spacing w:before="0" w:line="240" w:lineRule="auto"/>
              <w:ind w:firstLine="0"/>
              <w:rPr>
                <w:lang w:val="nl-NL"/>
              </w:rPr>
            </w:pPr>
            <w:r w:rsidRPr="00EF4908">
              <w:rPr>
                <w:lang w:val="nl-NL"/>
              </w:rPr>
              <w:t xml:space="preserve">- Nhóm nội dung về phân định thẩm quyền (bỏ cấp huyện, xây dựng chính quyền 02 cấp): Sửa đổi, bổ sung </w:t>
            </w:r>
            <w:r w:rsidRPr="00EF4908">
              <w:t>khoản 2 Điều 74 Luật Tài nguyên, môi trường biển và hải đảo</w:t>
            </w:r>
            <w:r w:rsidRPr="00EF4908">
              <w:rPr>
                <w:lang w:val="nl-NL"/>
              </w:rPr>
              <w:t>.</w:t>
            </w:r>
          </w:p>
          <w:p w14:paraId="34ACA3D5" w14:textId="77777777" w:rsidR="00EF4908" w:rsidRPr="00EF4908" w:rsidRDefault="00EF4908" w:rsidP="00EF4908">
            <w:pPr>
              <w:widowControl w:val="0"/>
              <w:spacing w:before="0" w:line="240" w:lineRule="auto"/>
              <w:ind w:firstLine="0"/>
              <w:rPr>
                <w:b/>
                <w:bCs/>
                <w:i/>
                <w:iCs/>
                <w:lang w:val="nl-NL"/>
              </w:rPr>
            </w:pPr>
            <w:r w:rsidRPr="00EF4908">
              <w:rPr>
                <w:b/>
                <w:bCs/>
                <w:i/>
                <w:iCs/>
                <w:spacing w:val="-6"/>
                <w:lang w:val="sv-SE"/>
              </w:rPr>
              <w:t xml:space="preserve">11. </w:t>
            </w:r>
            <w:r w:rsidRPr="00EF4908">
              <w:rPr>
                <w:b/>
                <w:bCs/>
                <w:i/>
                <w:iCs/>
                <w:lang w:val="nl-NL"/>
              </w:rPr>
              <w:t>Sửa đổi, bổ sung một số điều của Luật Thú y (Điều 11 dự thảo Luật)</w:t>
            </w:r>
          </w:p>
          <w:p w14:paraId="5E15FEEA" w14:textId="77777777" w:rsidR="00EF4908" w:rsidRPr="00EF4908" w:rsidRDefault="00EF4908" w:rsidP="00EF4908">
            <w:pPr>
              <w:widowControl w:val="0"/>
              <w:spacing w:before="0" w:line="240" w:lineRule="auto"/>
              <w:ind w:firstLine="0"/>
              <w:rPr>
                <w:lang w:val="nl-NL"/>
              </w:rPr>
            </w:pPr>
            <w:r w:rsidRPr="00EF4908">
              <w:rPr>
                <w:lang w:val="nl-NL"/>
              </w:rPr>
              <w:t>Nhóm sửa đổi, bổ sung về sắp xếp tổ chức bộ máy:</w:t>
            </w:r>
          </w:p>
          <w:p w14:paraId="0CE13D5D" w14:textId="77777777" w:rsidR="00EF4908" w:rsidRPr="00EF4908" w:rsidRDefault="00EF4908" w:rsidP="00EF4908">
            <w:pPr>
              <w:widowControl w:val="0"/>
              <w:spacing w:before="0" w:line="240" w:lineRule="auto"/>
              <w:ind w:firstLine="0"/>
            </w:pPr>
            <w:r w:rsidRPr="00EF4908">
              <w:rPr>
                <w:lang w:val="nl-NL"/>
              </w:rPr>
              <w:t xml:space="preserve">- Nhóm nội dung sửa đổi, bổ sung về phân quyền: Sửa đổi, bổ sung </w:t>
            </w:r>
            <w:r w:rsidRPr="00EF4908">
              <w:t xml:space="preserve">điểm b khoản 1 Điều 109; điểm a khoản 3 Điều 110; khoản 1 Điều 110; </w:t>
            </w:r>
            <w:r w:rsidRPr="00EF4908">
              <w:rPr>
                <w:spacing w:val="-2"/>
              </w:rPr>
              <w:t>Điều 98</w:t>
            </w:r>
            <w:r w:rsidRPr="00EF4908">
              <w:t xml:space="preserve">; </w:t>
            </w:r>
            <w:r w:rsidRPr="00EF4908">
              <w:rPr>
                <w:spacing w:val="-4"/>
              </w:rPr>
              <w:t>khoản 6 Điều 100 Luật Thú y.</w:t>
            </w:r>
          </w:p>
          <w:p w14:paraId="37FBD0E8" w14:textId="77777777" w:rsidR="00EF4908" w:rsidRPr="00EF4908" w:rsidRDefault="00EF4908" w:rsidP="00EF4908">
            <w:pPr>
              <w:widowControl w:val="0"/>
              <w:spacing w:before="0" w:line="240" w:lineRule="auto"/>
              <w:ind w:firstLine="0"/>
              <w:rPr>
                <w:lang w:val="nl-NL"/>
              </w:rPr>
            </w:pPr>
            <w:r w:rsidRPr="00EF4908">
              <w:rPr>
                <w:lang w:val="nl-NL"/>
              </w:rPr>
              <w:t xml:space="preserve">- Nhóm nội dung về phân định thẩm quyền (bỏ cấp huyện, xây dựng chính quyền 02 cấp): Sửa đổi, bổ sung </w:t>
            </w:r>
            <w:r w:rsidRPr="00EF4908">
              <w:t>điểm c khoản 1 Điều 6; khoản 2 Điều 9; điểm d khoản 3 Điều 9; điểm c khoản 2 Điều 19; tên khoản 3 Điều 19; điểm d khoản 3 Điều 19; điểm b khoản 3 Điều 25; tên khoản 4 Điều 25; điểm b khoản 4 Điều 25; khoản 4 Điều 26; khoản 5 Điều 26; khoản 3 Điều 27; khoản 4 Điều 27; điểm đ, e khoản 5 Điều 27; điểm đ, e, g khoản 4 Điều 33; Khoản 5 Điều 33; khoản 4 Điều 35; điểm đ, e khoản 5 Điều 35; điểm d khoản 7 Điều 35; khoản 2 Điều 76 Luật Thú y.</w:t>
            </w:r>
          </w:p>
          <w:p w14:paraId="528A2FFE" w14:textId="77777777" w:rsidR="00EF4908" w:rsidRPr="00EF4908" w:rsidRDefault="00EF4908" w:rsidP="00EF4908">
            <w:pPr>
              <w:widowControl w:val="0"/>
              <w:spacing w:before="0" w:line="240" w:lineRule="auto"/>
              <w:ind w:firstLine="0"/>
              <w:rPr>
                <w:lang w:val="nl-NL"/>
              </w:rPr>
            </w:pPr>
            <w:r w:rsidRPr="00EF4908">
              <w:rPr>
                <w:b/>
                <w:bCs/>
                <w:i/>
                <w:iCs/>
                <w:spacing w:val="-6"/>
                <w:lang w:val="sv-SE"/>
              </w:rPr>
              <w:t xml:space="preserve">12. </w:t>
            </w:r>
            <w:r w:rsidRPr="00EF4908">
              <w:rPr>
                <w:b/>
                <w:bCs/>
                <w:i/>
                <w:iCs/>
                <w:lang w:val="nl-NL"/>
              </w:rPr>
              <w:t>Sửa đổi, bổ sung một số điều của Luật Thủy lợi (Điều 12 dự thảo Luật)</w:t>
            </w:r>
          </w:p>
          <w:p w14:paraId="1A6009B4" w14:textId="77777777" w:rsidR="00EF4908" w:rsidRPr="00EF4908" w:rsidRDefault="00EF4908" w:rsidP="00EF4908">
            <w:pPr>
              <w:widowControl w:val="0"/>
              <w:spacing w:before="0" w:line="240" w:lineRule="auto"/>
              <w:ind w:firstLine="0"/>
            </w:pPr>
            <w:r w:rsidRPr="00EF4908">
              <w:rPr>
                <w:lang w:val="nl-NL"/>
              </w:rPr>
              <w:t xml:space="preserve">Nhóm nội dung sửa đổi, bổ sung về phân quyền: Sửa đổi, bổ sung </w:t>
            </w:r>
            <w:r w:rsidRPr="00EF4908">
              <w:rPr>
                <w:bCs/>
              </w:rPr>
              <w:t>điểm a khoản 1 Điều 21 Luật Thủy lợi.</w:t>
            </w:r>
          </w:p>
          <w:p w14:paraId="7160FD7A" w14:textId="77777777" w:rsidR="00EF4908" w:rsidRPr="00EF4908" w:rsidRDefault="00EF4908" w:rsidP="00EF4908">
            <w:pPr>
              <w:widowControl w:val="0"/>
              <w:spacing w:before="0" w:line="240" w:lineRule="auto"/>
              <w:ind w:firstLine="0"/>
            </w:pPr>
            <w:r w:rsidRPr="00EF4908">
              <w:rPr>
                <w:lang w:val="nl-NL"/>
              </w:rPr>
              <w:t xml:space="preserve">- Nhóm nội dung sửa đổi về phân định thẩm quyền (bỏ cấp huyện, xây dựng chính quyền 02 cấp): Sửa đổi, bổ sung </w:t>
            </w:r>
            <w:r w:rsidRPr="00EF4908">
              <w:t>điểm b khoản 1 Điều 21; điểm b khoản 3 Điều 24; điểm b khoản 3 Điều 41; khoản 3 Điều 48; khoản 2 Điều 57; điểm d khoản 3 Điều 57 Luật Thủy lợi.</w:t>
            </w:r>
          </w:p>
          <w:p w14:paraId="30E92F47" w14:textId="77777777" w:rsidR="00EF4908" w:rsidRPr="00EF4908" w:rsidRDefault="00EF4908" w:rsidP="00EF4908">
            <w:pPr>
              <w:widowControl w:val="0"/>
              <w:spacing w:before="0" w:line="240" w:lineRule="auto"/>
              <w:ind w:firstLine="0"/>
              <w:rPr>
                <w:lang w:val="nl-NL"/>
              </w:rPr>
            </w:pPr>
            <w:r w:rsidRPr="00EF4908">
              <w:t xml:space="preserve">- Nhóm nội dung sửa đổi thực hiện Nghị quyết số 190/2025/QH15: Thay thế cụm từ “Bộ Nông nghiệp và Phát triển nông thôn” bằng cụm từ “Bộ Nông nghiệp và Môi trường” tại </w:t>
            </w:r>
            <w:r w:rsidRPr="00EF4908">
              <w:lastRenderedPageBreak/>
              <w:t>khoản 11 Điều 2, khoản 3, khoản 4 Điều 9, khoản 3 Điều 10, khoản 1, điểm b, điểm c khoản 2, điểm a, điểm b khoản 3 Điều 14, điểm a khoản 1 Điều 21, điểm a khoản 3, khoản 5 Điều 24, khoản 3 Điều 33, điểm a, điểm b khoản 2 Điều 35, điểm a khoản 3 Điều 41, điểm đ khoản 2, khoản 4 Điều 42, khoản 3 Điều 43, khoản 2 Điều 44, điểm b khoản 3, khoản 5 Điều 45, khoản 6 Điều 50, khoản 2, khoản 3 Điều 56, điểm k khoản 1 Điều 57.</w:t>
            </w:r>
          </w:p>
          <w:p w14:paraId="7CC7774E" w14:textId="77777777" w:rsidR="00EF4908" w:rsidRPr="00EF4908" w:rsidRDefault="00EF4908" w:rsidP="00EF4908">
            <w:pPr>
              <w:widowControl w:val="0"/>
              <w:spacing w:before="0" w:line="240" w:lineRule="auto"/>
              <w:ind w:firstLine="0"/>
              <w:rPr>
                <w:b/>
                <w:bCs/>
                <w:i/>
                <w:iCs/>
                <w:lang w:val="nl-NL"/>
              </w:rPr>
            </w:pPr>
            <w:r w:rsidRPr="00EF4908">
              <w:rPr>
                <w:b/>
                <w:bCs/>
                <w:i/>
                <w:iCs/>
                <w:spacing w:val="-6"/>
                <w:lang w:val="sv-SE"/>
              </w:rPr>
              <w:t xml:space="preserve">13. </w:t>
            </w:r>
            <w:r w:rsidRPr="00EF4908">
              <w:rPr>
                <w:b/>
                <w:bCs/>
                <w:i/>
                <w:iCs/>
                <w:lang w:val="nl-NL"/>
              </w:rPr>
              <w:t>Sửa đổi, bổ sung một số điều của Luật Thủy sản (Điều 13 dự thảo Luật)</w:t>
            </w:r>
          </w:p>
          <w:p w14:paraId="0B38D43D" w14:textId="77777777" w:rsidR="00EF4908" w:rsidRPr="00EF4908" w:rsidRDefault="00EF4908" w:rsidP="00EF4908">
            <w:pPr>
              <w:widowControl w:val="0"/>
              <w:spacing w:before="0" w:line="240" w:lineRule="auto"/>
              <w:ind w:firstLine="0"/>
              <w:rPr>
                <w:lang w:val="nl-NL"/>
              </w:rPr>
            </w:pPr>
            <w:r w:rsidRPr="00EF4908">
              <w:rPr>
                <w:lang w:val="nl-NL"/>
              </w:rPr>
              <w:t>Nhóm nội dung sửa đổi, bổ sung về sắp xếp tổ chức bộ máy:</w:t>
            </w:r>
          </w:p>
          <w:p w14:paraId="1E32E707" w14:textId="77777777" w:rsidR="00EF4908" w:rsidRPr="00EF4908" w:rsidRDefault="00EF4908" w:rsidP="00EF4908">
            <w:pPr>
              <w:widowControl w:val="0"/>
              <w:spacing w:before="0" w:line="240" w:lineRule="auto"/>
              <w:ind w:firstLine="0"/>
              <w:rPr>
                <w:iCs/>
              </w:rPr>
            </w:pPr>
            <w:r w:rsidRPr="00EF4908">
              <w:rPr>
                <w:lang w:val="nl-NL"/>
              </w:rPr>
              <w:t xml:space="preserve">- Nhóm nội dung sửa đổi, bổ sung về phân quyền: Sửa đổi, bổ sung </w:t>
            </w:r>
            <w:r w:rsidRPr="00EF4908">
              <w:rPr>
                <w:iCs/>
              </w:rPr>
              <w:t>khoản 5 Điều 21; khoản 10 Điều 10; điểm b khoản 3 Điều 13; khoản 4 Điều 16; điểm a khoản 2 Điều 23; khoản 5 Điều 25; khoản 5 Điều 34; khoản 5 Điều 27; khoản 4 Điều 28; khoản 6 Điều 35; khoản 5 Điều 36; khoản 5 Điều 38; khoản 3 Điều 39; khoản 3 Điều 40; khoản 3 Điều 40; khoản 4 Điều 45; điểm đ khoản 2 Điều 50; khoản 3 Điều 51; khoản 7 Điều 56; điểm k khoản 2 Điều 57; khoản 4 Điều 64; khoản 4 Điều 66; điểm d khoản 1 Điều 78; khoản 4 Điều 79; khoản 7 Điều 98; khoản 3 Điều 99; điểm a khoản 3 Điều 12; điểm a khoản 3 Điều 13; điểm a khoản 3 Điều 16; điểm c khoản 3 Điều 27; khoản 4 Điều 38; khoản 2 Điều 55; điểm c khoản 3 Điều 98; điểm b khoản 3 Điều 16; khoản 4 Điều 13;</w:t>
            </w:r>
            <w:r w:rsidRPr="00EF4908">
              <w:rPr>
                <w:shd w:val="clear" w:color="auto" w:fill="FFFFFF"/>
              </w:rPr>
              <w:t xml:space="preserve"> </w:t>
            </w:r>
            <w:r w:rsidRPr="00EF4908">
              <w:rPr>
                <w:iCs/>
              </w:rPr>
              <w:t>điểm a khoản 2 Điều 17; khoản 2 Điều 27;</w:t>
            </w:r>
            <w:r w:rsidRPr="00EF4908">
              <w:rPr>
                <w:shd w:val="clear" w:color="auto" w:fill="FFFFFF"/>
              </w:rPr>
              <w:t xml:space="preserve"> </w:t>
            </w:r>
            <w:r w:rsidRPr="00EF4908">
              <w:rPr>
                <w:iCs/>
              </w:rPr>
              <w:t>khoản 2 Điều 36; khoản 2 Điều 39; khoản 2, khoản 3 Điều 66; khoản 1 Điều 69; điểm a khoản 3 Điều 79 Luật Thủy sản.</w:t>
            </w:r>
          </w:p>
          <w:p w14:paraId="21D5BA3B" w14:textId="77777777" w:rsidR="00EF4908" w:rsidRPr="00EF4908" w:rsidRDefault="00EF4908" w:rsidP="00EF4908">
            <w:pPr>
              <w:widowControl w:val="0"/>
              <w:spacing w:before="0" w:line="240" w:lineRule="auto"/>
              <w:ind w:firstLine="0"/>
            </w:pPr>
            <w:r w:rsidRPr="00EF4908">
              <w:rPr>
                <w:lang w:val="nl-NL"/>
              </w:rPr>
              <w:t xml:space="preserve">- Nhóm nội dung sửa đổi về phân định thẩm quyền (bỏ cấp huyện, xây dựng chính quyền 02 cấp): Sửa đổi, bổ sung </w:t>
            </w:r>
            <w:r w:rsidRPr="00EF4908">
              <w:t>điểm a, b khoản 2 Điều 10; điểm a khoản 2 Điều 44; điểm c khoản 3 Điều 79; khoản 2 Điều 102 Luật Thủy sản.</w:t>
            </w:r>
          </w:p>
          <w:p w14:paraId="1F56363D" w14:textId="77777777" w:rsidR="00EF4908" w:rsidRPr="00EF4908" w:rsidRDefault="00EF4908" w:rsidP="00EF4908">
            <w:pPr>
              <w:widowControl w:val="0"/>
              <w:spacing w:before="0" w:line="240" w:lineRule="auto"/>
              <w:ind w:firstLine="0"/>
            </w:pPr>
            <w:r w:rsidRPr="00EF4908">
              <w:t>- Nhóm nội dung sửa đổi thực hiện Nghị quyết số 190/2025/QH15: Thay thế tên “Bộ Nông nghiệp và Phát triển nông thôn” bằng “Bộ Nông nghiệp và Môi trường” tại các Điều 9, 11, 12, 13, 14, 16, 17, 19, 21, 23, 25, 27, 29, 31, 34, 36, 37, 48, 49, 50, 51, 52, 53, 54, 56, 57, 58, 59, 60, 61, 65, 66, 67, 69, 70,71,73, 74, 75, 76, 77, 83, 86, 91, 93, 95, 98, 100, 101 Luật Thủy sản.</w:t>
            </w:r>
          </w:p>
          <w:p w14:paraId="496B7C9B" w14:textId="77777777" w:rsidR="00EF4908" w:rsidRPr="00EF4908" w:rsidRDefault="00EF4908" w:rsidP="00EF4908">
            <w:pPr>
              <w:widowControl w:val="0"/>
              <w:spacing w:before="0" w:line="240" w:lineRule="auto"/>
              <w:ind w:firstLine="0"/>
              <w:rPr>
                <w:b/>
                <w:bCs/>
                <w:i/>
                <w:iCs/>
                <w:lang w:val="nl-NL"/>
              </w:rPr>
            </w:pPr>
            <w:r w:rsidRPr="00EF4908">
              <w:rPr>
                <w:b/>
                <w:bCs/>
                <w:i/>
                <w:iCs/>
                <w:spacing w:val="-6"/>
                <w:lang w:val="sv-SE"/>
              </w:rPr>
              <w:t xml:space="preserve">14. </w:t>
            </w:r>
            <w:r w:rsidRPr="00EF4908">
              <w:rPr>
                <w:b/>
                <w:bCs/>
                <w:i/>
                <w:iCs/>
                <w:lang w:val="nl-NL"/>
              </w:rPr>
              <w:t>Sửa đổi, bổ sung một số điều của Luật Trồng trọt (Điều 14 dự thảo Luật)</w:t>
            </w:r>
          </w:p>
          <w:p w14:paraId="3B9813DC" w14:textId="77777777" w:rsidR="00EF4908" w:rsidRPr="00EF4908" w:rsidRDefault="00EF4908" w:rsidP="00EF4908">
            <w:pPr>
              <w:widowControl w:val="0"/>
              <w:spacing w:before="0" w:line="240" w:lineRule="auto"/>
              <w:ind w:firstLine="0"/>
              <w:rPr>
                <w:lang w:val="nl-NL"/>
              </w:rPr>
            </w:pPr>
            <w:r w:rsidRPr="00EF4908">
              <w:rPr>
                <w:lang w:val="nl-NL"/>
              </w:rPr>
              <w:t>Nhóm nội dung sửa đổi, bổ sung về sắp xếp tổ chức bộ máy:</w:t>
            </w:r>
          </w:p>
          <w:p w14:paraId="510B905D" w14:textId="543EB8AF" w:rsidR="00EF4908" w:rsidRPr="00EF4908" w:rsidRDefault="00EF4908" w:rsidP="00EF4908">
            <w:pPr>
              <w:widowControl w:val="0"/>
              <w:spacing w:before="0" w:line="240" w:lineRule="auto"/>
              <w:ind w:firstLine="0"/>
              <w:rPr>
                <w:color w:val="000000"/>
              </w:rPr>
            </w:pPr>
            <w:r w:rsidRPr="00EF4908">
              <w:rPr>
                <w:lang w:val="nl-NL"/>
              </w:rPr>
              <w:lastRenderedPageBreak/>
              <w:t xml:space="preserve">- Nhóm nội dung sửa đổi, bổ sung về phân quyền: Sửa đổi, bổ sung </w:t>
            </w:r>
            <w:r w:rsidRPr="00EF4908">
              <w:rPr>
                <w:spacing w:val="-6"/>
              </w:rPr>
              <w:t xml:space="preserve">khoản 2 Điều 12; </w:t>
            </w:r>
            <w:r w:rsidRPr="00EF4908">
              <w:t>khoản 8 Điều 15</w:t>
            </w:r>
            <w:r w:rsidRPr="00EF4908">
              <w:rPr>
                <w:spacing w:val="-6"/>
              </w:rPr>
              <w:t xml:space="preserve">; </w:t>
            </w:r>
            <w:r w:rsidRPr="00EF4908">
              <w:rPr>
                <w:spacing w:val="-4"/>
              </w:rPr>
              <w:t>khoản 3 Điều 16</w:t>
            </w:r>
            <w:r w:rsidRPr="00EF4908">
              <w:rPr>
                <w:spacing w:val="-6"/>
              </w:rPr>
              <w:t xml:space="preserve">; </w:t>
            </w:r>
            <w:r w:rsidRPr="00EF4908">
              <w:rPr>
                <w:spacing w:val="-4"/>
              </w:rPr>
              <w:t>khoản 3 Điều 17</w:t>
            </w:r>
            <w:r w:rsidRPr="00EF4908">
              <w:rPr>
                <w:spacing w:val="-6"/>
              </w:rPr>
              <w:t xml:space="preserve">; khoản 4 Điều 21; </w:t>
            </w:r>
            <w:r w:rsidRPr="00EF4908">
              <w:t>khoản 7 Điều 24</w:t>
            </w:r>
            <w:r w:rsidRPr="00EF4908">
              <w:rPr>
                <w:spacing w:val="-6"/>
              </w:rPr>
              <w:t xml:space="preserve">; </w:t>
            </w:r>
            <w:r w:rsidRPr="00EF4908">
              <w:rPr>
                <w:spacing w:val="-4"/>
              </w:rPr>
              <w:t>khoản 3 Điều 27</w:t>
            </w:r>
            <w:r w:rsidRPr="00EF4908">
              <w:rPr>
                <w:spacing w:val="-6"/>
              </w:rPr>
              <w:t xml:space="preserve">; </w:t>
            </w:r>
            <w:r w:rsidRPr="00EF4908">
              <w:t>khoản 3 Điều 28</w:t>
            </w:r>
            <w:r w:rsidRPr="00EF4908">
              <w:rPr>
                <w:spacing w:val="-6"/>
              </w:rPr>
              <w:t xml:space="preserve">; </w:t>
            </w:r>
            <w:r w:rsidRPr="00EF4908">
              <w:t>khoản 5 Điều 29</w:t>
            </w:r>
            <w:r w:rsidRPr="00EF4908">
              <w:rPr>
                <w:spacing w:val="-6"/>
              </w:rPr>
              <w:t xml:space="preserve">; </w:t>
            </w:r>
            <w:r w:rsidRPr="00EF4908">
              <w:t>khoản 5 Điều 36</w:t>
            </w:r>
            <w:r w:rsidRPr="00EF4908">
              <w:rPr>
                <w:spacing w:val="-6"/>
              </w:rPr>
              <w:t xml:space="preserve">; </w:t>
            </w:r>
            <w:r w:rsidRPr="00EF4908">
              <w:t xml:space="preserve">khoản 4 Điều 37; </w:t>
            </w:r>
            <w:r w:rsidRPr="00EF4908">
              <w:rPr>
                <w:spacing w:val="6"/>
              </w:rPr>
              <w:t>k</w:t>
            </w:r>
            <w:r w:rsidRPr="00EF4908">
              <w:rPr>
                <w:bCs/>
                <w:spacing w:val="6"/>
                <w:lang w:bidi="vi-VN"/>
              </w:rPr>
              <w:t>hoản 3 Điều 38</w:t>
            </w:r>
            <w:r w:rsidRPr="00EF4908">
              <w:rPr>
                <w:spacing w:val="-6"/>
              </w:rPr>
              <w:t xml:space="preserve">; </w:t>
            </w:r>
            <w:r w:rsidRPr="00EF4908">
              <w:t>khoản 2 Điều 40</w:t>
            </w:r>
            <w:r w:rsidRPr="00EF4908">
              <w:rPr>
                <w:spacing w:val="-6"/>
              </w:rPr>
              <w:t xml:space="preserve">; </w:t>
            </w:r>
            <w:r w:rsidRPr="00EF4908">
              <w:t>khoản 4 Điều 41</w:t>
            </w:r>
            <w:r w:rsidRPr="00EF4908">
              <w:rPr>
                <w:spacing w:val="-6"/>
              </w:rPr>
              <w:t xml:space="preserve">; </w:t>
            </w:r>
            <w:r w:rsidRPr="00EF4908">
              <w:t>khoản 3 Điều 42</w:t>
            </w:r>
            <w:r w:rsidRPr="00EF4908">
              <w:rPr>
                <w:spacing w:val="-6"/>
              </w:rPr>
              <w:t xml:space="preserve">; </w:t>
            </w:r>
            <w:r w:rsidRPr="00EF4908">
              <w:t>khoản 3 Điều 44</w:t>
            </w:r>
            <w:r w:rsidRPr="00EF4908">
              <w:rPr>
                <w:spacing w:val="-6"/>
              </w:rPr>
              <w:t xml:space="preserve">; </w:t>
            </w:r>
            <w:r w:rsidRPr="00EF4908">
              <w:t>khoản 4 Điều 45</w:t>
            </w:r>
            <w:r w:rsidRPr="00EF4908">
              <w:rPr>
                <w:spacing w:val="-6"/>
              </w:rPr>
              <w:t xml:space="preserve">; </w:t>
            </w:r>
            <w:r w:rsidRPr="00EF4908">
              <w:t>khoản 4 Điều 46; khoản 2 Điều 49 Luật Trồng trọt</w:t>
            </w:r>
            <w:r w:rsidRPr="00EF4908">
              <w:rPr>
                <w:spacing w:val="-6"/>
              </w:rPr>
              <w:t xml:space="preserve">; </w:t>
            </w:r>
            <w:r w:rsidRPr="00EF4908">
              <w:rPr>
                <w:lang w:val="en-GB"/>
              </w:rPr>
              <w:t xml:space="preserve">khoản 1 </w:t>
            </w:r>
            <w:r w:rsidRPr="00EF4908">
              <w:t xml:space="preserve">Điều 196 </w:t>
            </w:r>
            <w:hyperlink r:id="rId8" w:tgtFrame="_blank" w:history="1">
              <w:r w:rsidRPr="00EF4908">
                <w:t>Luật Sở hữu trí tuệ</w:t>
              </w:r>
            </w:hyperlink>
            <w:r w:rsidRPr="00EF4908">
              <w:t>.</w:t>
            </w:r>
          </w:p>
        </w:tc>
        <w:tc>
          <w:tcPr>
            <w:tcW w:w="3969" w:type="dxa"/>
          </w:tcPr>
          <w:p w14:paraId="1EF99E47" w14:textId="77777777" w:rsidR="00EF4908" w:rsidRPr="00EF4908" w:rsidRDefault="00EF4908" w:rsidP="00EF4908">
            <w:pPr>
              <w:spacing w:before="0" w:line="240" w:lineRule="auto"/>
              <w:ind w:firstLine="0"/>
              <w:rPr>
                <w:b/>
                <w:lang w:val="nl-NL"/>
              </w:rPr>
            </w:pPr>
            <w:r w:rsidRPr="00EF4908">
              <w:rPr>
                <w:b/>
                <w:lang w:val="nl-NL"/>
              </w:rPr>
              <w:lastRenderedPageBreak/>
              <w:t>1. Tác động đối với hệ thống pháp luật</w:t>
            </w:r>
          </w:p>
          <w:p w14:paraId="39A542C8" w14:textId="610457A0" w:rsidR="00EF4908" w:rsidRPr="00EF4908" w:rsidRDefault="00EF4908" w:rsidP="00EF4908">
            <w:pPr>
              <w:spacing w:before="0" w:line="240" w:lineRule="auto"/>
              <w:ind w:firstLine="0"/>
            </w:pPr>
            <w:r w:rsidRPr="00EF4908">
              <w:t xml:space="preserve">- Thể chế hóa để kịp thời chủ trương của Đảng về đổi mới, sắp xếp tổ chức bộ máy nhà nước tinh gọn, hoạt động hiệu lực, hiệu quả, đáp ứng yêu cầu xây dựng và hoàn thiện Nhà nước pháp quyền xã hội chủ nghĩa Việt Nam trong giai đoạn mới theo Nghị quyết </w:t>
            </w:r>
            <w:r w:rsidRPr="00EF4908">
              <w:lastRenderedPageBreak/>
              <w:t>Đại hội XIII, Nghị quyết số 27-NQ/TW của Ban Chấp hành Trung ương khóa XIII; Kết luận số 127-KL/TW ngày 28/02/2025 của Bộ Chính trị, Ban Bí thư về triển khai nghiên cứu, đề xuất tiếp tục sắp xếp tổ chức bộ máy của hệ thống chính trị, các văn bản chỉ đạo liên quan của cấp có thẩm quyền.</w:t>
            </w:r>
          </w:p>
          <w:p w14:paraId="5E965B50" w14:textId="5E15581C" w:rsidR="00EF4908" w:rsidRPr="00EF4908" w:rsidRDefault="00EF4908" w:rsidP="00EF4908">
            <w:pPr>
              <w:spacing w:before="0" w:line="240" w:lineRule="auto"/>
              <w:ind w:firstLine="0"/>
              <w:rPr>
                <w:bCs/>
              </w:rPr>
            </w:pPr>
            <w:r w:rsidRPr="00EF4908">
              <w:rPr>
                <w:bCs/>
              </w:rPr>
              <w:t>- Đẩy mạnh phân quyền, phân cấp giữa cơ quan nhà nước ở Trung ương với chính quyền địa phương theo nguyên tắc “địa phương quyết, địa phương làm, địa phương chịu trách nhiệm” để phát huy tính chủ động, sáng tạo của chính quyền địa phương các cấp; phân định rõ thẩm quyền, trách nhiệm thực hiện nhiệm vụ giữa các cơ quan trong lĩnh vực nông nghiệp và môi trường từ trung ương đến địa phương.</w:t>
            </w:r>
          </w:p>
          <w:p w14:paraId="663EA1D6" w14:textId="6848FC28" w:rsidR="00EF4908" w:rsidRPr="00EF4908" w:rsidRDefault="00EF4908" w:rsidP="00EF4908">
            <w:pPr>
              <w:spacing w:before="0" w:line="240" w:lineRule="auto"/>
              <w:ind w:firstLine="0"/>
              <w:rPr>
                <w:bCs/>
                <w:lang w:val="nl-NL"/>
              </w:rPr>
            </w:pPr>
            <w:r w:rsidRPr="00EF4908">
              <w:rPr>
                <w:bCs/>
              </w:rPr>
              <w:t>- Đảo đảm tính thống nhất, đồng bộ của hệ thống pháp luật và bảo đảm sự tương thích, phù hợp với các điều ước quốc tế mà Việt Nam là thành viên.</w:t>
            </w:r>
          </w:p>
          <w:p w14:paraId="0E285FDD" w14:textId="77777777" w:rsidR="00EF4908" w:rsidRPr="00EF4908" w:rsidRDefault="00EF4908" w:rsidP="00EF4908">
            <w:pPr>
              <w:spacing w:before="0" w:line="240" w:lineRule="auto"/>
              <w:ind w:firstLine="0"/>
              <w:rPr>
                <w:b/>
                <w:lang w:val="nl-NL"/>
              </w:rPr>
            </w:pPr>
            <w:r w:rsidRPr="00EF4908">
              <w:rPr>
                <w:b/>
                <w:lang w:val="nl-NL"/>
              </w:rPr>
              <w:t>2. Tác động về kinh tế - xã hội</w:t>
            </w:r>
          </w:p>
          <w:p w14:paraId="08236CE8" w14:textId="5B848C8E" w:rsidR="00EF4908" w:rsidRPr="00EF4908" w:rsidRDefault="00EF4908" w:rsidP="00EF4908">
            <w:pPr>
              <w:spacing w:before="0" w:line="240" w:lineRule="auto"/>
              <w:ind w:firstLine="0"/>
              <w:rPr>
                <w:bCs/>
                <w:lang w:val="nl-NL"/>
              </w:rPr>
            </w:pPr>
            <w:r w:rsidRPr="00EF4908">
              <w:rPr>
                <w:bCs/>
              </w:rPr>
              <w:lastRenderedPageBreak/>
              <w:t>- Tạo điều kiện thuận lợi cho hoạt động sản xuất kinh doanh, thu hút đầu tư, thúc đẩy tăng trưởng kinh tế. Khơi thông mọi nguồn lực để địa phương phát triển, góp phần vào sự phát triển chung của đất nước trong kỷ nguyên mới.</w:t>
            </w:r>
          </w:p>
          <w:p w14:paraId="25840C50" w14:textId="7B25FB42" w:rsidR="00EF4908" w:rsidRPr="00EF4908" w:rsidRDefault="00EF4908" w:rsidP="00EF4908">
            <w:pPr>
              <w:spacing w:before="0" w:line="240" w:lineRule="auto"/>
              <w:ind w:firstLine="0"/>
              <w:rPr>
                <w:bCs/>
              </w:rPr>
            </w:pPr>
            <w:r w:rsidRPr="00EF4908">
              <w:rPr>
                <w:bCs/>
              </w:rPr>
              <w:t xml:space="preserve">- Người dân được hưởng lợi từ một nền hành chính minh bạch, hiệu quả và phục vụ tốt hơn. </w:t>
            </w:r>
          </w:p>
          <w:p w14:paraId="269F3794" w14:textId="21EED555" w:rsidR="00EF4908" w:rsidRPr="00EF4908" w:rsidRDefault="00EF4908" w:rsidP="00EF4908">
            <w:pPr>
              <w:spacing w:before="0" w:line="240" w:lineRule="auto"/>
              <w:ind w:firstLine="0"/>
              <w:rPr>
                <w:bCs/>
              </w:rPr>
            </w:pPr>
            <w:r w:rsidRPr="00EF4908">
              <w:rPr>
                <w:bCs/>
              </w:rPr>
              <w:t>- Việc sắp xếp tổ chức bộ máy, cắt giảm đầu mối giúp giảm đáng kể chi phí vận hành. Ngân sách nhà nước sẽ tập trung vào các nhiệm vụ trọng điểm thay vì dàn trải cho quá nhiều đơn vị nhỏ lẻ, tiết kiệm được ngân sách, giảm gánh nặng chi tiêu công và tối ưu hóa nguồn lực cho phát triển kinh tế - xã hội.</w:t>
            </w:r>
          </w:p>
          <w:p w14:paraId="287D1693" w14:textId="77777777" w:rsidR="00EF4908" w:rsidRPr="00EF4908" w:rsidRDefault="00EF4908" w:rsidP="00EF4908">
            <w:pPr>
              <w:spacing w:before="0" w:line="240" w:lineRule="auto"/>
              <w:ind w:firstLine="0"/>
              <w:rPr>
                <w:b/>
                <w:lang w:val="nl-NL"/>
              </w:rPr>
            </w:pPr>
            <w:r w:rsidRPr="00EF4908">
              <w:rPr>
                <w:b/>
                <w:lang w:val="nl-NL"/>
              </w:rPr>
              <w:t>3. Tác động về thủ tục hành chính</w:t>
            </w:r>
          </w:p>
          <w:p w14:paraId="7B2503F7" w14:textId="0D29DDB2" w:rsidR="00EF4908" w:rsidRPr="00EF4908" w:rsidRDefault="00EF4908" w:rsidP="00EF4908">
            <w:pPr>
              <w:spacing w:before="0" w:line="240" w:lineRule="auto"/>
              <w:ind w:firstLine="0"/>
              <w:rPr>
                <w:bCs/>
              </w:rPr>
            </w:pPr>
            <w:r w:rsidRPr="00EF4908">
              <w:rPr>
                <w:bCs/>
              </w:rPr>
              <w:t>- Các hoạt động kinh doanh được giảm bớt chi phí và thời gian thực hiện các thủ tục hành chính, các doanh nghiệp sẽ có môi trường kinh doanh thuận lợi hơn để phát triển.</w:t>
            </w:r>
          </w:p>
          <w:p w14:paraId="67D057AE" w14:textId="3941A067" w:rsidR="00EF4908" w:rsidRPr="005E0E75" w:rsidRDefault="00EF4908" w:rsidP="00EF4908">
            <w:pPr>
              <w:spacing w:before="0" w:line="240" w:lineRule="auto"/>
              <w:ind w:firstLine="0"/>
              <w:rPr>
                <w:bCs/>
              </w:rPr>
            </w:pPr>
            <w:r w:rsidRPr="00EF4908">
              <w:rPr>
                <w:bCs/>
              </w:rPr>
              <w:t xml:space="preserve">- </w:t>
            </w:r>
            <w:r w:rsidRPr="005E0E75">
              <w:rPr>
                <w:bCs/>
              </w:rPr>
              <w:t xml:space="preserve">Khi bộ máy gọn nhẹ, quy trình giải quyết công việc sẽ nhanh </w:t>
            </w:r>
            <w:r w:rsidRPr="005E0E75">
              <w:rPr>
                <w:bCs/>
              </w:rPr>
              <w:lastRenderedPageBreak/>
              <w:t xml:space="preserve">chóng hơn, rút ngắn thủ tục hành chính, tăng tính minh bạch, cải thiện chất lượng phục vụ, giảm tình trạng phiền hà cho người dân và doanh nghiệp. </w:t>
            </w:r>
          </w:p>
          <w:p w14:paraId="43AE23D1" w14:textId="69E199D9" w:rsidR="00EF4908" w:rsidRPr="00EF4908" w:rsidRDefault="00EF4908" w:rsidP="00EF4908">
            <w:pPr>
              <w:spacing w:before="0" w:line="240" w:lineRule="auto"/>
              <w:ind w:firstLine="0"/>
              <w:rPr>
                <w:b/>
                <w:lang w:val="nl-NL"/>
              </w:rPr>
            </w:pPr>
          </w:p>
        </w:tc>
      </w:tr>
      <w:tr w:rsidR="00A1736A" w:rsidRPr="00EF4908" w14:paraId="717A44D0" w14:textId="77777777" w:rsidTr="007970E0">
        <w:tc>
          <w:tcPr>
            <w:tcW w:w="11199" w:type="dxa"/>
            <w:gridSpan w:val="2"/>
          </w:tcPr>
          <w:p w14:paraId="77390481" w14:textId="0745E07E" w:rsidR="00A1736A" w:rsidRPr="00EF4908" w:rsidRDefault="00A1736A" w:rsidP="00EF4908">
            <w:pPr>
              <w:widowControl w:val="0"/>
              <w:spacing w:before="0" w:line="240" w:lineRule="auto"/>
              <w:ind w:firstLine="0"/>
              <w:rPr>
                <w:color w:val="000000"/>
              </w:rPr>
            </w:pPr>
            <w:r w:rsidRPr="00EF4908">
              <w:rPr>
                <w:b/>
                <w:bCs/>
                <w:spacing w:val="-6"/>
                <w:lang w:val="sv-SE"/>
              </w:rPr>
              <w:lastRenderedPageBreak/>
              <w:t>II. NHÓM CHÍNH SÁCH VỀ CẮT GIẢM THỦ TỤC HÀNH CHÍNH, ĐIỀU KIỆN ĐẦU TƯ KINH DOANH</w:t>
            </w:r>
          </w:p>
        </w:tc>
        <w:tc>
          <w:tcPr>
            <w:tcW w:w="3969" w:type="dxa"/>
          </w:tcPr>
          <w:p w14:paraId="616EB967" w14:textId="77777777" w:rsidR="00A1736A" w:rsidRPr="00EF4908" w:rsidRDefault="00A1736A" w:rsidP="00EF4908">
            <w:pPr>
              <w:spacing w:before="0" w:line="240" w:lineRule="auto"/>
              <w:ind w:firstLine="0"/>
              <w:rPr>
                <w:bCs/>
                <w:lang w:val="nl-NL"/>
              </w:rPr>
            </w:pPr>
          </w:p>
        </w:tc>
      </w:tr>
      <w:tr w:rsidR="00EF4908" w:rsidRPr="00EF4908" w14:paraId="76C4A702" w14:textId="77777777" w:rsidTr="007970E0">
        <w:tc>
          <w:tcPr>
            <w:tcW w:w="1135" w:type="dxa"/>
          </w:tcPr>
          <w:p w14:paraId="7AAECA7B" w14:textId="111BD425" w:rsidR="00EF4908" w:rsidRPr="00EF4908" w:rsidRDefault="00EF4908" w:rsidP="00EF4908">
            <w:pPr>
              <w:widowControl w:val="0"/>
              <w:spacing w:before="0" w:line="240" w:lineRule="auto"/>
              <w:ind w:firstLine="0"/>
              <w:rPr>
                <w:lang w:val="nl-NL"/>
              </w:rPr>
            </w:pPr>
          </w:p>
        </w:tc>
        <w:tc>
          <w:tcPr>
            <w:tcW w:w="10064" w:type="dxa"/>
          </w:tcPr>
          <w:p w14:paraId="33BD2061" w14:textId="77777777" w:rsidR="00EF4908" w:rsidRPr="00EF4908" w:rsidRDefault="00EF4908" w:rsidP="00EF4908">
            <w:pPr>
              <w:widowControl w:val="0"/>
              <w:spacing w:before="0" w:line="240" w:lineRule="auto"/>
              <w:ind w:firstLine="0"/>
              <w:rPr>
                <w:b/>
                <w:bCs/>
                <w:i/>
                <w:iCs/>
                <w:lang w:val="nl-NL"/>
              </w:rPr>
            </w:pPr>
            <w:r w:rsidRPr="00EF4908">
              <w:rPr>
                <w:b/>
                <w:bCs/>
                <w:i/>
                <w:iCs/>
                <w:spacing w:val="-6"/>
                <w:lang w:val="sv-SE"/>
              </w:rPr>
              <w:t xml:space="preserve">1. </w:t>
            </w:r>
            <w:r w:rsidRPr="00EF4908">
              <w:rPr>
                <w:b/>
                <w:bCs/>
                <w:i/>
                <w:iCs/>
                <w:lang w:val="nl-NL"/>
              </w:rPr>
              <w:t>Sửa đổi, bổ sung một số điều của Luật Bảo vệ và Kiểm dịch thực vật (Điều 1 dự thảo Luật)</w:t>
            </w:r>
          </w:p>
          <w:p w14:paraId="7990027A" w14:textId="77777777" w:rsidR="00EF4908" w:rsidRPr="00EF4908" w:rsidRDefault="00EF4908" w:rsidP="00EF4908">
            <w:pPr>
              <w:widowControl w:val="0"/>
              <w:spacing w:before="0" w:line="240" w:lineRule="auto"/>
              <w:ind w:firstLine="0"/>
              <w:rPr>
                <w:rFonts w:eastAsia="Arial Unicode MS"/>
                <w:color w:val="000000"/>
                <w:bdr w:val="nil"/>
              </w:rPr>
            </w:pPr>
            <w:r w:rsidRPr="00EF4908">
              <w:rPr>
                <w:lang w:val="nl-NL"/>
              </w:rPr>
              <w:t xml:space="preserve">Nhóm nội dung sửa đổi về về cắt giảm thủ tục hành chính, điều kiện đầu tư kinh doanh: </w:t>
            </w:r>
            <w:r w:rsidRPr="00EF4908">
              <w:rPr>
                <w:rFonts w:eastAsia="Arial Unicode MS"/>
                <w:i/>
                <w:iCs/>
                <w:color w:val="000000"/>
                <w:bdr w:val="nil"/>
              </w:rPr>
              <w:t>(i)</w:t>
            </w:r>
            <w:r w:rsidRPr="00EF4908">
              <w:rPr>
                <w:rFonts w:eastAsia="Arial Unicode MS"/>
                <w:color w:val="000000"/>
                <w:bdr w:val="nil"/>
              </w:rPr>
              <w:t xml:space="preserve"> Về cắt giảm, đơn giản hóa điều kiện đầu tư kinh doanh: bãi bỏ điều kiện đầu tư kinh doanh dịch vụ bảo vệ thực vật quy định tại điểm d khoản 1 Điều 23; bãi bỏ điều kiện đối với tổ chức hành nghề xử lý vật thể thuộc diện kiển dịch thực vật quy định tại điểm c khoản 1 Điều 37; bãi bỏ điều kiện đối với cơ sở sản xuất thuốc bảo vệ thực vật quy định tại điểm c, d khoản 1 Điều 61; Đơn giản hóa điều kiện đầu tư kinh doanh quy định tại điểm b khoản 2 Điều 37 và điểm c khoản 1 Điều 63; </w:t>
            </w:r>
            <w:r w:rsidRPr="00EF4908">
              <w:rPr>
                <w:rFonts w:eastAsia="Arial Unicode MS"/>
                <w:i/>
                <w:iCs/>
                <w:color w:val="000000"/>
                <w:bdr w:val="nil"/>
              </w:rPr>
              <w:t>(ii)</w:t>
            </w:r>
            <w:r w:rsidRPr="00EF4908">
              <w:rPr>
                <w:rFonts w:eastAsia="Arial Unicode MS"/>
                <w:color w:val="000000"/>
                <w:bdr w:val="nil"/>
              </w:rPr>
              <w:t xml:space="preserve"> Về cắt giảm, đơn giản hóa thủ tục hành chính: Bãi bỏ thủ tục hành chính cấp Thẻ hành nghề xử lý vật thể thuộc diện kiểm dịch thực vật; cắt giảm thành phần hồ sơ đối với thủ tục cấp, cấp lại Giấy chứng nhận hành nghề xử lý vật thể thuộc diện kiểm dịch thực vật; cắt giảm, đơn giản hóa nhiều thủ tục hành chính trong lĩnh vực thuốc bảo vệ thực vật (thủ tục cấp Giấy chứng nhận đăng ký thuốc bảo vệ thực vật, cấp Giấy phép nhập khẩu thuốc bảo vệ thực vật, cấp Giấy chứng nhận tổ chức đủ điều kiện khảo nghiệm thuốc bảo vệ thực vật) tại các Điều 28, Điều 37, Điều 39, Điều 52, Điều 61, Điều 63, Điều 65, Điều 67.</w:t>
            </w:r>
          </w:p>
          <w:p w14:paraId="24BBE8F9" w14:textId="77777777" w:rsidR="00EF4908" w:rsidRPr="00EF4908" w:rsidRDefault="00EF4908" w:rsidP="00EF4908">
            <w:pPr>
              <w:widowControl w:val="0"/>
              <w:spacing w:before="0" w:line="240" w:lineRule="auto"/>
              <w:ind w:firstLine="0"/>
              <w:rPr>
                <w:b/>
                <w:bCs/>
                <w:i/>
                <w:iCs/>
                <w:spacing w:val="-6"/>
                <w:lang w:val="nl-NL"/>
              </w:rPr>
            </w:pPr>
            <w:r w:rsidRPr="00EF4908">
              <w:rPr>
                <w:b/>
                <w:bCs/>
                <w:i/>
                <w:iCs/>
                <w:spacing w:val="-6"/>
                <w:lang w:val="sv-SE"/>
              </w:rPr>
              <w:t xml:space="preserve">2. </w:t>
            </w:r>
            <w:r w:rsidRPr="00EF4908">
              <w:rPr>
                <w:b/>
                <w:bCs/>
                <w:i/>
                <w:iCs/>
                <w:spacing w:val="-6"/>
                <w:lang w:val="nl-NL"/>
              </w:rPr>
              <w:t>Sửa đổi, bổ sung một số điều của Luật Chăn nuôi (Điều 2 dự thảo Luật)</w:t>
            </w:r>
          </w:p>
          <w:p w14:paraId="57E56C9A" w14:textId="77777777" w:rsidR="00EF4908" w:rsidRPr="00EF4908" w:rsidRDefault="00EF4908" w:rsidP="00EF4908">
            <w:pPr>
              <w:widowControl w:val="0"/>
              <w:spacing w:before="0" w:line="240" w:lineRule="auto"/>
              <w:ind w:firstLine="0"/>
              <w:rPr>
                <w:rFonts w:eastAsia="Arial Unicode MS"/>
                <w:color w:val="000000"/>
                <w:bdr w:val="nil"/>
              </w:rPr>
            </w:pPr>
            <w:r w:rsidRPr="00EF4908">
              <w:rPr>
                <w:lang w:val="nl-NL"/>
              </w:rPr>
              <w:t xml:space="preserve">Nhóm nội dung sửa đổi về về cắt giảm thủ tục hành chính, điều kiện đầu tư kinh doanh: </w:t>
            </w:r>
            <w:r w:rsidRPr="00EF4908">
              <w:rPr>
                <w:rFonts w:eastAsia="Arial Unicode MS"/>
                <w:i/>
                <w:iCs/>
                <w:color w:val="000000"/>
                <w:bdr w:val="nil"/>
              </w:rPr>
              <w:t>(i)</w:t>
            </w:r>
            <w:r w:rsidRPr="00EF4908">
              <w:rPr>
                <w:rFonts w:eastAsia="Arial Unicode MS"/>
                <w:color w:val="000000"/>
                <w:bdr w:val="nil"/>
              </w:rPr>
              <w:t xml:space="preserve"> Về cắt giảm, đơn giản hóa điều kiện đầu tư kinh doanh: bãi bỏ điều kiện về biện pháp bảo đảm an toàn cho người, vật nuôi, môi trường xung quanh tại điểm c khoản 4 Điều 23; bãi bỏ điều kiện về nguồn nước bảo đảm chất lượng cho hoạt động chăn nuôi và xử </w:t>
            </w:r>
            <w:r w:rsidRPr="00EF4908">
              <w:rPr>
                <w:rFonts w:eastAsia="Arial Unicode MS"/>
                <w:color w:val="000000"/>
                <w:bdr w:val="nil"/>
              </w:rPr>
              <w:lastRenderedPageBreak/>
              <w:t>lý chất thải chăn nuôi tại điểm b khoản 1 Điều 54; bãi bỏ điều kiện về biện pháp bảo vệ môi trường đáp ứng quy định của pháp luật về bảo vệ môi trường quy định tại điểm k khoản 1 Điều 38,…</w:t>
            </w:r>
            <w:r w:rsidRPr="00EF4908">
              <w:rPr>
                <w:rFonts w:eastAsia="Arial Unicode MS"/>
                <w:i/>
                <w:iCs/>
                <w:color w:val="000000"/>
                <w:bdr w:val="nil"/>
              </w:rPr>
              <w:t xml:space="preserve">(ii) </w:t>
            </w:r>
            <w:r w:rsidRPr="00EF4908">
              <w:rPr>
                <w:rFonts w:eastAsia="Arial Unicode MS"/>
                <w:color w:val="000000"/>
                <w:bdr w:val="nil"/>
              </w:rPr>
              <w:t>Về cắt giảm, đơn giản hóa thủ tục hành chính: Cắt giảm thời gian giải quyết thủ tục hành chính đối với thủ tục hành chính cấp, cấp lại giấy chứng nhận đủ điều kiện sản xuất thức ăn chăn nuôi thương mại, thức ăn chăn nuôi theo đặt hàng tại Điều 39 Luật Chăn nuôi; công bố, thay đổi thông tin sản phẩm thức ăn bổ sung tại Điều 34, 35 Luật Chăn nuôi; cắt giảm các thủ tục hành chính khác tại Điều 20 Luật Chăn nuôi, Điều 21 Luật Chăn nuôi; Điều 30 Luật Chăn nuôi; Điều 32 Luật Chăn nuôi; Điều 38 Luật Chăn nuôi; Điều 55 Luật Chăn nuôi.</w:t>
            </w:r>
          </w:p>
          <w:p w14:paraId="1784291D" w14:textId="77777777" w:rsidR="00EF4908" w:rsidRPr="00EF4908" w:rsidRDefault="00EF4908" w:rsidP="00EF4908">
            <w:pPr>
              <w:widowControl w:val="0"/>
              <w:spacing w:before="0" w:line="240" w:lineRule="auto"/>
              <w:ind w:firstLine="0"/>
              <w:rPr>
                <w:b/>
                <w:bCs/>
                <w:i/>
                <w:iCs/>
                <w:lang w:val="nl-NL"/>
              </w:rPr>
            </w:pPr>
            <w:r w:rsidRPr="00EF4908">
              <w:rPr>
                <w:b/>
                <w:bCs/>
                <w:i/>
                <w:iCs/>
                <w:spacing w:val="-6"/>
                <w:lang w:val="sv-SE"/>
              </w:rPr>
              <w:t xml:space="preserve">3. </w:t>
            </w:r>
            <w:r w:rsidRPr="00EF4908">
              <w:rPr>
                <w:b/>
                <w:bCs/>
                <w:i/>
                <w:iCs/>
                <w:lang w:val="nl-NL"/>
              </w:rPr>
              <w:t>Sửa đổi, bổ sung một số điều của Luật Đa dạng sinh học (Điều 3 dự thảo Luật)</w:t>
            </w:r>
          </w:p>
          <w:p w14:paraId="4429F6DB" w14:textId="77777777" w:rsidR="00EF4908" w:rsidRPr="00EF4908" w:rsidRDefault="00EF4908" w:rsidP="00EF4908">
            <w:pPr>
              <w:widowControl w:val="0"/>
              <w:spacing w:before="0" w:line="240" w:lineRule="auto"/>
              <w:ind w:firstLine="0"/>
              <w:rPr>
                <w:color w:val="000000"/>
              </w:rPr>
            </w:pPr>
            <w:r w:rsidRPr="00EF4908">
              <w:rPr>
                <w:lang w:val="nl-NL"/>
              </w:rPr>
              <w:t xml:space="preserve">Nhóm nội dung sửa đổi về về cắt giảm thủ tục hành chính, điều kiện đầu tư kinh doanh: </w:t>
            </w:r>
            <w:r w:rsidRPr="00EF4908">
              <w:rPr>
                <w:rFonts w:eastAsia="Arial Unicode MS"/>
                <w:iCs/>
                <w:color w:val="000000"/>
                <w:bdr w:val="nil"/>
              </w:rPr>
              <w:t xml:space="preserve">Bãi bỏ </w:t>
            </w:r>
            <w:r w:rsidRPr="00EF4908">
              <w:rPr>
                <w:color w:val="000000"/>
              </w:rPr>
              <w:t xml:space="preserve">khoản 1 Điều 57, Khoản 1 Điều 58; điểm a khoản 1 Điều 59 Luật Đa dạng sinh học về </w:t>
            </w:r>
            <w:r w:rsidRPr="00EF4908">
              <w:rPr>
                <w:rFonts w:eastAsia="Arial Unicode MS"/>
                <w:iCs/>
                <w:color w:val="000000"/>
                <w:bdr w:val="nil"/>
              </w:rPr>
              <w:t xml:space="preserve">thủ tục hành chính liên quan đến </w:t>
            </w:r>
            <w:r w:rsidRPr="00EF4908">
              <w:rPr>
                <w:rFonts w:eastAsia="Calibri"/>
                <w:color w:val="000000"/>
                <w:spacing w:val="-2"/>
                <w:lang w:val="sv-SE"/>
              </w:rPr>
              <w:t>tiếp cận nguồn gen</w:t>
            </w:r>
            <w:r w:rsidRPr="00EF4908">
              <w:rPr>
                <w:color w:val="000000"/>
              </w:rPr>
              <w:t>; bãi bỏ khoản 2 Điều 58 về thủ tục xác nhận Hợp đồng tiếp cận nguồn gen và chia sẻ lợi ích.</w:t>
            </w:r>
          </w:p>
          <w:p w14:paraId="18F007AD" w14:textId="77777777" w:rsidR="00EF4908" w:rsidRPr="00EF4908" w:rsidRDefault="00EF4908" w:rsidP="00EF4908">
            <w:pPr>
              <w:widowControl w:val="0"/>
              <w:spacing w:before="0" w:line="240" w:lineRule="auto"/>
              <w:ind w:firstLine="0"/>
              <w:rPr>
                <w:b/>
                <w:bCs/>
                <w:i/>
                <w:iCs/>
                <w:lang w:val="nl-NL"/>
              </w:rPr>
            </w:pPr>
            <w:r w:rsidRPr="00EF4908">
              <w:rPr>
                <w:b/>
                <w:bCs/>
                <w:i/>
                <w:iCs/>
                <w:spacing w:val="-6"/>
                <w:lang w:val="sv-SE"/>
              </w:rPr>
              <w:t xml:space="preserve">4. </w:t>
            </w:r>
            <w:r w:rsidRPr="00EF4908">
              <w:rPr>
                <w:b/>
                <w:bCs/>
                <w:i/>
                <w:iCs/>
                <w:lang w:val="nl-NL"/>
              </w:rPr>
              <w:t>Sửa đổi, bổ sung một số điều của Luật Khí tượng thủy văn (Điều 6 dự thảo Luật)</w:t>
            </w:r>
          </w:p>
          <w:p w14:paraId="4B6342B3" w14:textId="77777777" w:rsidR="00EF4908" w:rsidRPr="00EF4908" w:rsidRDefault="00EF4908" w:rsidP="00EF4908">
            <w:pPr>
              <w:widowControl w:val="0"/>
              <w:spacing w:before="0" w:line="240" w:lineRule="auto"/>
              <w:ind w:firstLine="0"/>
              <w:rPr>
                <w:rFonts w:eastAsia="Arial Unicode MS"/>
                <w:bdr w:val="nil"/>
              </w:rPr>
            </w:pPr>
            <w:r w:rsidRPr="00EF4908">
              <w:t xml:space="preserve">Nhóm sửa đổi, bổ sung về cắt giảm điều kiện đầu tư kinh doanh: </w:t>
            </w:r>
            <w:r w:rsidRPr="00EF4908">
              <w:rPr>
                <w:rFonts w:eastAsia="Arial Unicode MS"/>
                <w:bdr w:val="nil"/>
              </w:rPr>
              <w:t>Cắt giảm điều kiện về nhân lực quy định tại điểm c khoản 4 Điều 25 Luật Khí tượng thủy văn.</w:t>
            </w:r>
          </w:p>
          <w:p w14:paraId="3A02B87A" w14:textId="77777777" w:rsidR="00EF4908" w:rsidRPr="00EF4908" w:rsidRDefault="00EF4908" w:rsidP="00EF4908">
            <w:pPr>
              <w:widowControl w:val="0"/>
              <w:spacing w:before="0" w:line="240" w:lineRule="auto"/>
              <w:ind w:firstLine="0"/>
              <w:rPr>
                <w:b/>
                <w:bCs/>
                <w:i/>
                <w:iCs/>
                <w:lang w:val="nl-NL"/>
              </w:rPr>
            </w:pPr>
            <w:r w:rsidRPr="00EF4908">
              <w:rPr>
                <w:b/>
                <w:bCs/>
                <w:i/>
                <w:iCs/>
                <w:spacing w:val="-6"/>
                <w:lang w:val="sv-SE"/>
              </w:rPr>
              <w:t xml:space="preserve">5. </w:t>
            </w:r>
            <w:r w:rsidRPr="00EF4908">
              <w:rPr>
                <w:b/>
                <w:bCs/>
                <w:i/>
                <w:iCs/>
                <w:lang w:val="nl-NL"/>
              </w:rPr>
              <w:t>Sửa đổi, bổ sung một số điều của Luật Lâm nghiệp (Điều 7 dự thảo Luật)</w:t>
            </w:r>
          </w:p>
          <w:p w14:paraId="156BE5EE" w14:textId="77777777" w:rsidR="00EF4908" w:rsidRPr="00EF4908" w:rsidRDefault="00EF4908" w:rsidP="00EF4908">
            <w:pPr>
              <w:widowControl w:val="0"/>
              <w:spacing w:before="0" w:line="240" w:lineRule="auto"/>
              <w:ind w:firstLine="0"/>
              <w:rPr>
                <w:color w:val="000000"/>
              </w:rPr>
            </w:pPr>
            <w:r w:rsidRPr="00EF4908">
              <w:t xml:space="preserve">Nhóm sửa đổi, bổ sung về thủ tục hành chính: </w:t>
            </w:r>
            <w:r w:rsidRPr="00EF4908">
              <w:rPr>
                <w:color w:val="000000"/>
              </w:rPr>
              <w:t>Sửa đổi, bổ sung Điều 16 Luật Lâm nghiệp về thủ tục hành chính.</w:t>
            </w:r>
          </w:p>
          <w:p w14:paraId="6760AB7B" w14:textId="77777777" w:rsidR="00EF4908" w:rsidRPr="00EF4908" w:rsidRDefault="00EF4908" w:rsidP="00EF4908">
            <w:pPr>
              <w:widowControl w:val="0"/>
              <w:spacing w:before="0" w:line="240" w:lineRule="auto"/>
              <w:ind w:firstLine="0"/>
              <w:rPr>
                <w:b/>
                <w:bCs/>
                <w:i/>
                <w:iCs/>
                <w:lang w:val="nl-NL"/>
              </w:rPr>
            </w:pPr>
            <w:r w:rsidRPr="00EF4908">
              <w:rPr>
                <w:b/>
                <w:bCs/>
                <w:i/>
                <w:iCs/>
                <w:spacing w:val="-6"/>
                <w:lang w:val="sv-SE"/>
              </w:rPr>
              <w:t xml:space="preserve">6. </w:t>
            </w:r>
            <w:r w:rsidRPr="00EF4908">
              <w:rPr>
                <w:b/>
                <w:bCs/>
                <w:i/>
                <w:iCs/>
                <w:lang w:val="nl-NL"/>
              </w:rPr>
              <w:t>Sửa đổi, bổ sung một số điều của Luật Tài nguyên nước (Điều 9 dự thảo Luật)</w:t>
            </w:r>
          </w:p>
          <w:p w14:paraId="029F8D97" w14:textId="77777777" w:rsidR="00EF4908" w:rsidRPr="00EF4908" w:rsidRDefault="00EF4908" w:rsidP="00EF4908">
            <w:pPr>
              <w:widowControl w:val="0"/>
              <w:spacing w:before="0" w:line="240" w:lineRule="auto"/>
              <w:ind w:firstLine="0"/>
              <w:rPr>
                <w:lang w:val="nl-NL"/>
              </w:rPr>
            </w:pPr>
            <w:r w:rsidRPr="00EF4908">
              <w:t>Nhóm sửa đổi, bổ sung về cắt giảm điều kiện đầu tư kinh doanh:</w:t>
            </w:r>
            <w:r w:rsidRPr="00EF4908">
              <w:rPr>
                <w:lang w:val="nl-NL"/>
              </w:rPr>
              <w:t xml:space="preserve"> </w:t>
            </w:r>
            <w:r w:rsidRPr="00EF4908">
              <w:rPr>
                <w:color w:val="000000"/>
              </w:rPr>
              <w:t xml:space="preserve">Cắt giảm về điều kiện đầu tư kinh doanh tại </w:t>
            </w:r>
            <w:r w:rsidRPr="00EF4908">
              <w:rPr>
                <w:iCs/>
                <w:color w:val="000000"/>
              </w:rPr>
              <w:t>điểm b khoản 2 Điều 57 Luật Tài nguyên nước năm 2023</w:t>
            </w:r>
            <w:r w:rsidRPr="00EF4908">
              <w:rPr>
                <w:iCs/>
                <w:color w:val="000000"/>
                <w:shd w:val="clear" w:color="auto" w:fill="FFFFFF"/>
              </w:rPr>
              <w:t xml:space="preserve">; </w:t>
            </w:r>
            <w:r w:rsidRPr="00EF4908">
              <w:rPr>
                <w:color w:val="000000"/>
              </w:rPr>
              <w:t>điểm c, d khoản 1 Điều 57 Luật Tài nguyên nước; khoản 3 Điều 57 Luật Tài nguyên nước.</w:t>
            </w:r>
          </w:p>
          <w:p w14:paraId="3E078FA8" w14:textId="77777777" w:rsidR="00EF4908" w:rsidRPr="00EF4908" w:rsidRDefault="00EF4908" w:rsidP="00EF4908">
            <w:pPr>
              <w:widowControl w:val="0"/>
              <w:spacing w:before="0" w:line="240" w:lineRule="auto"/>
              <w:ind w:firstLine="0"/>
              <w:rPr>
                <w:b/>
                <w:bCs/>
                <w:i/>
                <w:iCs/>
                <w:lang w:val="nl-NL"/>
              </w:rPr>
            </w:pPr>
            <w:r w:rsidRPr="00EF4908">
              <w:rPr>
                <w:b/>
                <w:bCs/>
                <w:i/>
                <w:iCs/>
                <w:spacing w:val="-6"/>
                <w:lang w:val="sv-SE"/>
              </w:rPr>
              <w:t xml:space="preserve">7. </w:t>
            </w:r>
            <w:r w:rsidRPr="00EF4908">
              <w:rPr>
                <w:b/>
                <w:bCs/>
                <w:i/>
                <w:iCs/>
                <w:lang w:val="nl-NL"/>
              </w:rPr>
              <w:t>Sửa đổi, bổ sung một số điều của Luật Tài nguyên, môi trường biển và hải đảo (Điều 10 dự thảo Luật)</w:t>
            </w:r>
          </w:p>
          <w:p w14:paraId="431EE38B" w14:textId="77777777" w:rsidR="00EF4908" w:rsidRPr="00EF4908" w:rsidRDefault="00EF4908" w:rsidP="00EF4908">
            <w:pPr>
              <w:widowControl w:val="0"/>
              <w:spacing w:before="0" w:line="240" w:lineRule="auto"/>
              <w:ind w:firstLine="0"/>
              <w:rPr>
                <w:color w:val="000000"/>
              </w:rPr>
            </w:pPr>
            <w:r w:rsidRPr="00EF4908">
              <w:rPr>
                <w:rFonts w:eastAsia="Arial Unicode MS"/>
                <w:iCs/>
                <w:color w:val="000000"/>
                <w:bdr w:val="nil"/>
              </w:rPr>
              <w:t xml:space="preserve">Nhóm nội dung về cắt giảm thủ tục hành chính: Bỏ thủ tục hành chính về thẩm định ĐTM khi cấp phép nhận chìm ở biển, thực hiện lồng ghép 2 thủ tục hành chính về thẩm định ĐTM và cấp giấy phép nhận chìm ở biển thành một thủ tục hành chính do có nhiều </w:t>
            </w:r>
            <w:r w:rsidRPr="00EF4908">
              <w:rPr>
                <w:rFonts w:eastAsia="Arial Unicode MS"/>
                <w:iCs/>
                <w:color w:val="000000"/>
                <w:bdr w:val="nil"/>
              </w:rPr>
              <w:lastRenderedPageBreak/>
              <w:t xml:space="preserve">nội dung trùng lặp tại Điều 60; bỏ thủ tục lấy ý kiến tại khoản 3 Điều 13; bỏ thủ tục lấy ý kiến các Bộ ngành </w:t>
            </w:r>
            <w:r w:rsidRPr="00EF4908">
              <w:rPr>
                <w:bCs/>
                <w:color w:val="000000"/>
              </w:rPr>
              <w:t>trong việc thực hiện cấp phép nghiên cứu khoa học cho tổ chức, cá nhân nước ngoài tại khoản 2, khoản 3 Điều 19; bỏ trường hợp phải</w:t>
            </w:r>
            <w:r w:rsidRPr="00EF4908">
              <w:rPr>
                <w:b/>
                <w:color w:val="000000"/>
              </w:rPr>
              <w:t xml:space="preserve"> </w:t>
            </w:r>
            <w:r w:rsidRPr="00EF4908">
              <w:rPr>
                <w:color w:val="000000"/>
              </w:rPr>
              <w:t>có sự đồng ý bằng văn bản của Bộ Nông nghiệp và Môi trường tại điểm g khoản 2 Điều 20.</w:t>
            </w:r>
          </w:p>
          <w:p w14:paraId="130C2F3B" w14:textId="77777777" w:rsidR="00EF4908" w:rsidRPr="00EF4908" w:rsidRDefault="00EF4908" w:rsidP="00EF4908">
            <w:pPr>
              <w:widowControl w:val="0"/>
              <w:spacing w:before="0" w:line="240" w:lineRule="auto"/>
              <w:ind w:firstLine="0"/>
              <w:rPr>
                <w:b/>
                <w:bCs/>
                <w:i/>
                <w:iCs/>
                <w:lang w:val="nl-NL"/>
              </w:rPr>
            </w:pPr>
            <w:r w:rsidRPr="00EF4908">
              <w:rPr>
                <w:b/>
                <w:bCs/>
                <w:i/>
                <w:iCs/>
                <w:spacing w:val="-6"/>
                <w:lang w:val="sv-SE"/>
              </w:rPr>
              <w:t xml:space="preserve">8. </w:t>
            </w:r>
            <w:r w:rsidRPr="00EF4908">
              <w:rPr>
                <w:b/>
                <w:bCs/>
                <w:i/>
                <w:iCs/>
                <w:lang w:val="nl-NL"/>
              </w:rPr>
              <w:t>Sửa đổi, bổ sung một số điều của Luật Thú y (Điều 11 dự thảo Luật)</w:t>
            </w:r>
          </w:p>
          <w:p w14:paraId="557C94D8" w14:textId="77777777" w:rsidR="00EF4908" w:rsidRPr="00EF4908" w:rsidRDefault="00EF4908" w:rsidP="00EF4908">
            <w:pPr>
              <w:widowControl w:val="0"/>
              <w:spacing w:before="0" w:line="240" w:lineRule="auto"/>
              <w:ind w:firstLine="0"/>
              <w:rPr>
                <w:rFonts w:eastAsia="Arial Unicode MS"/>
                <w:color w:val="000000"/>
                <w:bdr w:val="nil"/>
              </w:rPr>
            </w:pPr>
            <w:r w:rsidRPr="00EF4908">
              <w:rPr>
                <w:lang w:val="nl-NL"/>
              </w:rPr>
              <w:t xml:space="preserve">Nhóm nội dung sửa đổi về cắt giảm điều kiện đầu tư kinh doanh, thủ tục hành chính: </w:t>
            </w:r>
            <w:r w:rsidRPr="00EF4908">
              <w:rPr>
                <w:rFonts w:eastAsia="Arial Unicode MS"/>
                <w:i/>
                <w:iCs/>
                <w:color w:val="000000"/>
                <w:bdr w:val="nil"/>
              </w:rPr>
              <w:t>(i)</w:t>
            </w:r>
            <w:r w:rsidRPr="00EF4908">
              <w:rPr>
                <w:rFonts w:eastAsia="Arial Unicode MS"/>
                <w:color w:val="000000"/>
                <w:bdr w:val="nil"/>
              </w:rPr>
              <w:t xml:space="preserve"> Cắt giảm điều kiện đầu tư kinh doanh tại điểm a khoản 1 Điều 73, điểm b khoản 2 Điều 73, khoản 2 Điều 88, khoản 1 Điều 90, khoản 1 Điều 91, khoản 1 Điều 92, khoản 1 Điều 94; </w:t>
            </w:r>
            <w:r w:rsidRPr="00EF4908">
              <w:rPr>
                <w:rFonts w:eastAsia="Arial Unicode MS"/>
                <w:i/>
                <w:iCs/>
                <w:color w:val="000000"/>
                <w:bdr w:val="nil"/>
              </w:rPr>
              <w:t>(ii)</w:t>
            </w:r>
            <w:r w:rsidRPr="00EF4908">
              <w:rPr>
                <w:rFonts w:eastAsia="Arial Unicode MS"/>
                <w:color w:val="000000"/>
                <w:bdr w:val="nil"/>
              </w:rPr>
              <w:t xml:space="preserve"> đơn giản hóa thủ tục hành chính tại Điều 42, Điều 56, Điều 46, Điều 49, Điều 78, Điều 80, điểm b khoản 2 Điều 81, điểm c khoản 2 Điều 82, điểm b khoản 3 Điều 82, Điều 85, điểm b khoản 2 Điều 86, điểm c, đ khoản 1 Điều 96, điểm c khoản 1 Điều 97, điểm d khoản 2 Điều 109 Luật Thú y, Điều 110 Luật Thú y.</w:t>
            </w:r>
          </w:p>
          <w:p w14:paraId="2766F4F7" w14:textId="77777777" w:rsidR="00EF4908" w:rsidRPr="00EF4908" w:rsidRDefault="00EF4908" w:rsidP="00EF4908">
            <w:pPr>
              <w:widowControl w:val="0"/>
              <w:spacing w:before="0" w:line="240" w:lineRule="auto"/>
              <w:ind w:firstLine="0"/>
              <w:rPr>
                <w:b/>
                <w:bCs/>
                <w:i/>
                <w:iCs/>
                <w:lang w:val="nl-NL"/>
              </w:rPr>
            </w:pPr>
            <w:r w:rsidRPr="00EF4908">
              <w:rPr>
                <w:b/>
                <w:bCs/>
                <w:i/>
                <w:iCs/>
                <w:spacing w:val="-6"/>
                <w:lang w:val="sv-SE"/>
              </w:rPr>
              <w:t xml:space="preserve">9. </w:t>
            </w:r>
            <w:r w:rsidRPr="00EF4908">
              <w:rPr>
                <w:b/>
                <w:bCs/>
                <w:i/>
                <w:iCs/>
                <w:lang w:val="nl-NL"/>
              </w:rPr>
              <w:t>Sửa đổi, bổ sung một số điều của Luật Thủy sản (Điều 13 dự thảo Luật)</w:t>
            </w:r>
          </w:p>
          <w:p w14:paraId="33D0810C" w14:textId="77777777" w:rsidR="00EF4908" w:rsidRPr="00EF4908" w:rsidRDefault="00EF4908" w:rsidP="00EF4908">
            <w:pPr>
              <w:widowControl w:val="0"/>
              <w:spacing w:before="0" w:line="240" w:lineRule="auto"/>
              <w:ind w:firstLine="0"/>
              <w:rPr>
                <w:rFonts w:eastAsia="Arial Unicode MS"/>
                <w:bdr w:val="nil"/>
              </w:rPr>
            </w:pPr>
            <w:r w:rsidRPr="00EF4908">
              <w:rPr>
                <w:lang w:val="nl-NL"/>
              </w:rPr>
              <w:t xml:space="preserve">Nhóm nội dung sửa đổi về cắt giảm điều kiện đầu tư kinh doanh, thủ tục hành chính: </w:t>
            </w:r>
            <w:r w:rsidRPr="00EF4908">
              <w:rPr>
                <w:rFonts w:eastAsia="Arial Unicode MS"/>
                <w:i/>
                <w:iCs/>
                <w:bdr w:val="nil"/>
              </w:rPr>
              <w:t>(i)</w:t>
            </w:r>
            <w:r w:rsidRPr="00EF4908">
              <w:rPr>
                <w:rFonts w:eastAsia="Arial Unicode MS"/>
                <w:bdr w:val="nil"/>
              </w:rPr>
              <w:t xml:space="preserve"> Về cắt giảm điều kiện đầu tư kinh doanh đối với ngành nghề kinh doanh đóng mới, cải hoán tàu cá quy định tại Điều 63 Luật Thuỷ sản; </w:t>
            </w:r>
            <w:r w:rsidRPr="00EF4908">
              <w:rPr>
                <w:rFonts w:eastAsia="Arial Unicode MS"/>
                <w:i/>
                <w:iCs/>
                <w:bdr w:val="nil"/>
              </w:rPr>
              <w:t>(ii)</w:t>
            </w:r>
            <w:r w:rsidRPr="00EF4908">
              <w:rPr>
                <w:rFonts w:eastAsia="Arial Unicode MS"/>
                <w:bdr w:val="nil"/>
              </w:rPr>
              <w:t xml:space="preserve"> Về đơn giản hóa thủ tục hành chính: Gộp thủ tục giao khu vực biển và cấp phép nuôi trồng thủy sản trên biển thành 01 thủ tục do 01 cơ quan thực hiện tại Điều 39, Điều 44 Luật Thuỷ sản.</w:t>
            </w:r>
          </w:p>
          <w:p w14:paraId="60F3709D" w14:textId="77777777" w:rsidR="00EF4908" w:rsidRPr="00EF4908" w:rsidRDefault="00EF4908" w:rsidP="00EF4908">
            <w:pPr>
              <w:widowControl w:val="0"/>
              <w:spacing w:before="0" w:line="240" w:lineRule="auto"/>
              <w:ind w:firstLine="0"/>
              <w:rPr>
                <w:b/>
                <w:bCs/>
                <w:i/>
                <w:iCs/>
                <w:lang w:val="nl-NL"/>
              </w:rPr>
            </w:pPr>
            <w:r w:rsidRPr="00EF4908">
              <w:rPr>
                <w:b/>
                <w:bCs/>
                <w:i/>
                <w:iCs/>
                <w:spacing w:val="-6"/>
                <w:lang w:val="sv-SE"/>
              </w:rPr>
              <w:t xml:space="preserve">10. </w:t>
            </w:r>
            <w:r w:rsidRPr="00EF4908">
              <w:rPr>
                <w:b/>
                <w:bCs/>
                <w:i/>
                <w:iCs/>
                <w:lang w:val="nl-NL"/>
              </w:rPr>
              <w:t>Sửa đổi, bổ sung một số điều của Luật Trồng trọt (Điều 14 dự thảo Luật)</w:t>
            </w:r>
          </w:p>
          <w:p w14:paraId="1E9AD8AE" w14:textId="76342D45" w:rsidR="00EF4908" w:rsidRPr="00EF4908" w:rsidRDefault="00EF4908" w:rsidP="00EF4908">
            <w:pPr>
              <w:widowControl w:val="0"/>
              <w:spacing w:before="0" w:line="240" w:lineRule="auto"/>
              <w:ind w:firstLine="0"/>
              <w:rPr>
                <w:color w:val="000000"/>
              </w:rPr>
            </w:pPr>
            <w:r w:rsidRPr="00EF4908">
              <w:rPr>
                <w:lang w:val="nl-NL"/>
              </w:rPr>
              <w:t>Nhóm</w:t>
            </w:r>
            <w:r w:rsidRPr="00EF4908">
              <w:rPr>
                <w:b/>
                <w:bCs/>
                <w:i/>
                <w:iCs/>
                <w:lang w:val="nl-NL"/>
              </w:rPr>
              <w:t xml:space="preserve"> </w:t>
            </w:r>
            <w:r w:rsidRPr="00EF4908">
              <w:rPr>
                <w:lang w:val="nl-NL"/>
              </w:rPr>
              <w:t xml:space="preserve">sửa đổi về cắt giảm điều kiện đầu tư kinh doanh, thủ tục hành chính: </w:t>
            </w:r>
            <w:r w:rsidRPr="00EF4908">
              <w:rPr>
                <w:rFonts w:eastAsia="Arial Unicode MS"/>
                <w:i/>
                <w:iCs/>
                <w:color w:val="000000"/>
                <w:bdr w:val="nil"/>
              </w:rPr>
              <w:t>(i)</w:t>
            </w:r>
            <w:r w:rsidRPr="00EF4908">
              <w:rPr>
                <w:rFonts w:eastAsia="Arial Unicode MS"/>
                <w:color w:val="000000"/>
                <w:bdr w:val="nil"/>
              </w:rPr>
              <w:t xml:space="preserve"> Về cắt, giảm, đơn giản hóa điều kiện đầu tư kinh doanh: bãi bỏ điều kiện buôn bán giống cây trồng quy định tại điểm a khoản 1 Điều 22; điều kiện công nhận tổ chức khảo nghiệm phân bón quy định tại điểm a khoản 1 Điều 40; điều kiện sản xuất phân bón quy định tại điểm c, d khoản 2 Điều 41; điều kiện buôn bán phân bón quy định tại điểm b khoản 2 Điều 42; Bãi bỏ </w:t>
            </w:r>
            <w:r w:rsidRPr="00EF4908">
              <w:rPr>
                <w:rFonts w:eastAsia="Arial Unicode MS"/>
                <w:bCs/>
                <w:color w:val="000000"/>
                <w:bdr w:val="nil"/>
              </w:rPr>
              <w:t xml:space="preserve">cụm từ “cơ sở hạ tầng” tại điểm b khoản 1 Điều 22; </w:t>
            </w:r>
            <w:r w:rsidRPr="00EF4908">
              <w:rPr>
                <w:rFonts w:eastAsia="Arial Unicode MS"/>
                <w:bCs/>
                <w:i/>
                <w:iCs/>
                <w:color w:val="000000"/>
                <w:bdr w:val="nil"/>
              </w:rPr>
              <w:t>(ii)</w:t>
            </w:r>
            <w:r w:rsidRPr="00EF4908">
              <w:rPr>
                <w:rFonts w:eastAsia="Arial Unicode MS"/>
                <w:bCs/>
                <w:color w:val="000000"/>
                <w:bdr w:val="nil"/>
              </w:rPr>
              <w:t xml:space="preserve"> </w:t>
            </w:r>
            <w:r w:rsidRPr="00EF4908">
              <w:rPr>
                <w:rFonts w:eastAsia="Arial Unicode MS"/>
                <w:color w:val="000000"/>
                <w:bdr w:val="nil"/>
              </w:rPr>
              <w:t xml:space="preserve">Về cắt giảm, đơn giản hóa thủ tục hành chính: kéo dài thời hạn Quyết định công nhận lưu hành giống cây trồng hằng năm là 20 năm, giống cây trồng lâu năm có thời hạn là 25 năm và được gia hạn; bỏ quy định phải có Giấy phép nhập khẩu phân bón đối với trường hợp Phân bón tạm nhập, tái xuất hoặc phân bón quá cảnh hoặc chuyển khẩu qua cửa khẩu Việt </w:t>
            </w:r>
            <w:r w:rsidRPr="00EF4908">
              <w:rPr>
                <w:rFonts w:eastAsia="Arial Unicode MS"/>
                <w:color w:val="000000"/>
                <w:bdr w:val="nil"/>
              </w:rPr>
              <w:lastRenderedPageBreak/>
              <w:t xml:space="preserve">Nam; phân bón gửi kho ngoại quan; phân bón nhập khẩu vào khu chế xuất được quy định tại điểm h khoản 2 Điều 44; và các Điều 14, </w:t>
            </w:r>
            <w:r w:rsidRPr="00EF4908">
              <w:rPr>
                <w:bCs/>
                <w:color w:val="000000"/>
              </w:rPr>
              <w:t>Điều 57, Điều 85 Luật Trồng trọt.</w:t>
            </w:r>
          </w:p>
        </w:tc>
        <w:tc>
          <w:tcPr>
            <w:tcW w:w="3969" w:type="dxa"/>
          </w:tcPr>
          <w:p w14:paraId="5D058457" w14:textId="77777777" w:rsidR="00EF4908" w:rsidRPr="00EF4908" w:rsidRDefault="00EF4908" w:rsidP="00EF4908">
            <w:pPr>
              <w:spacing w:before="0" w:line="240" w:lineRule="auto"/>
              <w:ind w:firstLine="0"/>
              <w:rPr>
                <w:b/>
                <w:lang w:val="nl-NL"/>
              </w:rPr>
            </w:pPr>
            <w:r w:rsidRPr="00EF4908">
              <w:rPr>
                <w:b/>
                <w:lang w:val="nl-NL"/>
              </w:rPr>
              <w:lastRenderedPageBreak/>
              <w:t>1. Tác động đối với hệ thống pháp luật</w:t>
            </w:r>
          </w:p>
          <w:p w14:paraId="0BDAC00E" w14:textId="62A4CFDB" w:rsidR="00EF4908" w:rsidRPr="00EF4908" w:rsidRDefault="00EF4908" w:rsidP="00EF4908">
            <w:pPr>
              <w:spacing w:before="0" w:line="240" w:lineRule="auto"/>
              <w:ind w:firstLine="0"/>
              <w:rPr>
                <w:bCs/>
                <w:lang w:val="nl-NL"/>
              </w:rPr>
            </w:pPr>
            <w:r w:rsidRPr="00EF4908">
              <w:rPr>
                <w:bCs/>
                <w:lang w:val="nl-NL"/>
              </w:rPr>
              <w:t>- Phù hợp với chủ trương, đường lối của Đảng: “</w:t>
            </w:r>
            <w:r w:rsidRPr="00EF4908">
              <w:rPr>
                <w:i/>
                <w:iCs/>
                <w:color w:val="000000"/>
              </w:rPr>
              <w:t>cải cách triệt để thủ tục hành chính, giảm chi phí tuân thủ”, “khuyến khích sáng tạo, giải phóng toàn bộ sức sản xuất, khơi thông mọi nguồn lực để phát triển”</w:t>
            </w:r>
            <w:r w:rsidRPr="00EF4908">
              <w:rPr>
                <w:bCs/>
                <w:lang w:val="nl-NL"/>
              </w:rPr>
              <w:t>; phù hợp với Hiến pháp “</w:t>
            </w:r>
            <w:r w:rsidRPr="00EF4908">
              <w:rPr>
                <w:bCs/>
                <w:i/>
                <w:iCs/>
              </w:rPr>
              <w:t>Nhà nước khuyến khích, tạo điều kiện để doanh nhân, doanh nghiệp và cá nhân, tổ chức khác đầu tư, sản xuất, kinh doanh</w:t>
            </w:r>
            <w:r w:rsidRPr="00EF4908">
              <w:rPr>
                <w:bCs/>
              </w:rPr>
              <w:t xml:space="preserve">”; phù hợp với </w:t>
            </w:r>
            <w:r w:rsidRPr="00EF4908">
              <w:rPr>
                <w:bCs/>
                <w:lang w:val="nl-NL"/>
              </w:rPr>
              <w:t>hệ thống quy định pháp luật.</w:t>
            </w:r>
          </w:p>
          <w:p w14:paraId="6BEE639D" w14:textId="5D977CE9" w:rsidR="00EF4908" w:rsidRPr="00EF4908" w:rsidRDefault="00EF4908" w:rsidP="00EF4908">
            <w:pPr>
              <w:spacing w:before="0" w:line="240" w:lineRule="auto"/>
              <w:ind w:firstLine="0"/>
              <w:rPr>
                <w:bCs/>
                <w:lang w:val="nl-NL"/>
              </w:rPr>
            </w:pPr>
            <w:r w:rsidRPr="00EF4908">
              <w:rPr>
                <w:bCs/>
                <w:lang w:val="nl-NL"/>
              </w:rPr>
              <w:t xml:space="preserve">- Hệ thống pháp luật đảm bảo tinh gọn. </w:t>
            </w:r>
          </w:p>
          <w:p w14:paraId="62069F97" w14:textId="77777777" w:rsidR="00EF4908" w:rsidRPr="00EF4908" w:rsidRDefault="00EF4908" w:rsidP="00EF4908">
            <w:pPr>
              <w:spacing w:before="0" w:line="240" w:lineRule="auto"/>
              <w:ind w:firstLine="0"/>
              <w:rPr>
                <w:b/>
                <w:lang w:val="nl-NL"/>
              </w:rPr>
            </w:pPr>
            <w:r w:rsidRPr="00EF4908">
              <w:rPr>
                <w:b/>
                <w:lang w:val="nl-NL"/>
              </w:rPr>
              <w:t>2. Tác động về kinh tế - xã hội</w:t>
            </w:r>
          </w:p>
          <w:p w14:paraId="33256123" w14:textId="2D0F355A" w:rsidR="00EF4908" w:rsidRPr="00EF4908" w:rsidRDefault="00EF4908" w:rsidP="00EF4908">
            <w:pPr>
              <w:spacing w:before="0" w:line="240" w:lineRule="auto"/>
              <w:ind w:firstLine="0"/>
              <w:rPr>
                <w:bCs/>
                <w:lang w:val="nl-NL"/>
              </w:rPr>
            </w:pPr>
            <w:r w:rsidRPr="00EF4908">
              <w:rPr>
                <w:bCs/>
                <w:lang w:val="nl-NL"/>
              </w:rPr>
              <w:t xml:space="preserve">- Giảm đáng kể chi phí tuân thủ thủ tục hành chính cho doanh nghiệp, người dân: Giảm thời </w:t>
            </w:r>
            <w:r w:rsidRPr="00EF4908">
              <w:rPr>
                <w:bCs/>
                <w:lang w:val="nl-NL"/>
              </w:rPr>
              <w:lastRenderedPageBreak/>
              <w:t>gian thực hiện; giảm chi phí tuân thủ; tăng năng suất lao động, giải phóng nguồn lực từ công tác hành chính; cải thiện môi trường đầu tư kinh doanh.</w:t>
            </w:r>
          </w:p>
          <w:p w14:paraId="32FCA6ED" w14:textId="0A873D4D" w:rsidR="00EF4908" w:rsidRPr="00EF4908" w:rsidRDefault="00EF4908" w:rsidP="00EF4908">
            <w:pPr>
              <w:spacing w:before="0" w:line="240" w:lineRule="auto"/>
              <w:ind w:firstLine="0"/>
              <w:rPr>
                <w:bCs/>
                <w:lang w:val="nl-NL"/>
              </w:rPr>
            </w:pPr>
            <w:r w:rsidRPr="00EF4908">
              <w:rPr>
                <w:bCs/>
              </w:rPr>
              <w:t>- Việc cắt giảm thủ tục hành chính giúp doanh nghiệp tiết kiệm thời gian và chi phí, giảm bớt các rào cản gia nhập thị trường, tạo điều kiện thuận lợi cho hoạt động sản xuất kinh doanh. Doanh nghiệp có thể tập trung nguồn lực vào hoạt động sản xuất kinh doanh, nâng cao năng lực cạnh tranh, mở rộng thị trường; tập trung vào đổi mới, sáng tạo, phát triển sản phẩm, dịch vụ mới.</w:t>
            </w:r>
          </w:p>
          <w:p w14:paraId="64A2E58B" w14:textId="26C2ABAF" w:rsidR="00EF4908" w:rsidRPr="00EF4908" w:rsidRDefault="00EF4908" w:rsidP="00EF4908">
            <w:pPr>
              <w:spacing w:before="0" w:line="240" w:lineRule="auto"/>
              <w:ind w:firstLine="0"/>
              <w:rPr>
                <w:bCs/>
              </w:rPr>
            </w:pPr>
            <w:r w:rsidRPr="00EF4908">
              <w:rPr>
                <w:bCs/>
              </w:rPr>
              <w:t>- Môi trường kinh doanh thông thoáng, minh bạch sẽ thu hút các nhà đầu tư trong và ngoài nước, góp phần thúc đẩy tăng trưởng kinh tế.</w:t>
            </w:r>
          </w:p>
          <w:p w14:paraId="37D0AFFC" w14:textId="77777777" w:rsidR="00EF4908" w:rsidRPr="00EF4908" w:rsidRDefault="00EF4908" w:rsidP="00EF4908">
            <w:pPr>
              <w:spacing w:before="0" w:line="240" w:lineRule="auto"/>
              <w:ind w:firstLine="0"/>
              <w:rPr>
                <w:b/>
                <w:lang w:val="nl-NL"/>
              </w:rPr>
            </w:pPr>
            <w:r w:rsidRPr="00EF4908">
              <w:rPr>
                <w:b/>
                <w:lang w:val="nl-NL"/>
              </w:rPr>
              <w:t>3. Tác động về thủ tục hành chính</w:t>
            </w:r>
          </w:p>
          <w:p w14:paraId="5BFC388D" w14:textId="332D6D2E" w:rsidR="00EF4908" w:rsidRPr="00EF4908" w:rsidRDefault="00EF4908" w:rsidP="00EF4908">
            <w:pPr>
              <w:spacing w:before="0" w:line="240" w:lineRule="auto"/>
              <w:ind w:firstLine="0"/>
              <w:rPr>
                <w:bCs/>
                <w:lang w:val="nl-NL"/>
              </w:rPr>
            </w:pPr>
            <w:r w:rsidRPr="00EF4908">
              <w:rPr>
                <w:bCs/>
                <w:lang w:val="nl-NL"/>
              </w:rPr>
              <w:t>- Tinh gọn, bãi bỏ các thủ tục hành chính rườm rà, rút ngắn thời gian xử lý hồ sơ, chất lượng dịch vụ được nâng cao.</w:t>
            </w:r>
          </w:p>
          <w:p w14:paraId="6393E868" w14:textId="17A2E020" w:rsidR="00EF4908" w:rsidRPr="00EF4908" w:rsidRDefault="00EF4908" w:rsidP="00EF4908">
            <w:pPr>
              <w:spacing w:before="0" w:line="240" w:lineRule="auto"/>
              <w:ind w:firstLine="0"/>
              <w:rPr>
                <w:bCs/>
                <w:lang w:val="nl-NL"/>
              </w:rPr>
            </w:pPr>
            <w:r w:rsidRPr="00EF4908">
              <w:rPr>
                <w:bCs/>
              </w:rPr>
              <w:lastRenderedPageBreak/>
              <w:t>- Các thủ tục hành chính được công khai, minh bạch trên môi trường trực tuyến giúp người dân dễ dàng theo dõi, giám sát.</w:t>
            </w:r>
          </w:p>
          <w:p w14:paraId="33929474" w14:textId="79A26100" w:rsidR="00EF4908" w:rsidRPr="00EF4908" w:rsidRDefault="00EF4908" w:rsidP="00EF4908">
            <w:pPr>
              <w:spacing w:before="0" w:line="240" w:lineRule="auto"/>
              <w:ind w:firstLine="0"/>
              <w:rPr>
                <w:bCs/>
                <w:lang w:val="nl-NL"/>
              </w:rPr>
            </w:pPr>
            <w:r w:rsidRPr="00EF4908">
              <w:rPr>
                <w:bCs/>
                <w:lang w:val="nl-NL"/>
              </w:rPr>
              <w:t xml:space="preserve">- </w:t>
            </w:r>
            <w:r w:rsidRPr="00EF4908">
              <w:rPr>
                <w:bCs/>
              </w:rPr>
              <w:t>Việc số hóa, đơn giản hóa thủ tục giúp cơ quan nhà nước hoạt động hiệu quả hơn, giảm tải công việc cho cán bộ, công chức.</w:t>
            </w:r>
          </w:p>
          <w:p w14:paraId="357758C3" w14:textId="0ED7FF2D" w:rsidR="00EF4908" w:rsidRPr="00EF4908" w:rsidRDefault="00EF4908" w:rsidP="00EF4908">
            <w:pPr>
              <w:spacing w:before="0" w:line="240" w:lineRule="auto"/>
              <w:ind w:firstLine="0"/>
              <w:rPr>
                <w:bCs/>
                <w:lang w:val="nl-NL"/>
              </w:rPr>
            </w:pPr>
          </w:p>
        </w:tc>
      </w:tr>
      <w:tr w:rsidR="00EF4908" w:rsidRPr="00EF4908" w14:paraId="1544EBC0" w14:textId="77777777" w:rsidTr="007970E0">
        <w:tc>
          <w:tcPr>
            <w:tcW w:w="11199" w:type="dxa"/>
            <w:gridSpan w:val="2"/>
          </w:tcPr>
          <w:p w14:paraId="2C412A9E" w14:textId="28F27F22" w:rsidR="00EF4908" w:rsidRPr="00EF4908" w:rsidRDefault="00EF4908" w:rsidP="00EF4908">
            <w:pPr>
              <w:widowControl w:val="0"/>
              <w:spacing w:before="0" w:line="240" w:lineRule="auto"/>
              <w:ind w:firstLine="0"/>
              <w:rPr>
                <w:color w:val="000000"/>
              </w:rPr>
            </w:pPr>
            <w:r w:rsidRPr="00EF4908">
              <w:rPr>
                <w:b/>
                <w:bCs/>
                <w:spacing w:val="-6"/>
                <w:lang w:val="sv-SE"/>
              </w:rPr>
              <w:lastRenderedPageBreak/>
              <w:t>III. NHÓM CHÍNH SÁCH VỀ THÁO GỠ ĐIỂM NGHẼN</w:t>
            </w:r>
          </w:p>
        </w:tc>
        <w:tc>
          <w:tcPr>
            <w:tcW w:w="3969" w:type="dxa"/>
          </w:tcPr>
          <w:p w14:paraId="5B0CBEF9" w14:textId="77777777" w:rsidR="00EF4908" w:rsidRPr="00EF4908" w:rsidRDefault="00EF4908" w:rsidP="00EF4908">
            <w:pPr>
              <w:spacing w:before="0" w:line="240" w:lineRule="auto"/>
              <w:ind w:firstLine="0"/>
              <w:rPr>
                <w:bCs/>
                <w:lang w:val="nl-NL"/>
              </w:rPr>
            </w:pPr>
          </w:p>
        </w:tc>
      </w:tr>
      <w:tr w:rsidR="00EF4908" w:rsidRPr="00EF4908" w14:paraId="5CD15E43" w14:textId="77777777" w:rsidTr="007970E0">
        <w:tc>
          <w:tcPr>
            <w:tcW w:w="1135" w:type="dxa"/>
          </w:tcPr>
          <w:p w14:paraId="3F21062F" w14:textId="06E017A9" w:rsidR="00EF4908" w:rsidRPr="00EF4908" w:rsidRDefault="00EF4908" w:rsidP="00EF4908">
            <w:pPr>
              <w:widowControl w:val="0"/>
              <w:spacing w:before="0" w:line="240" w:lineRule="auto"/>
              <w:ind w:firstLine="0"/>
              <w:rPr>
                <w:b/>
                <w:bCs/>
                <w:i/>
                <w:iCs/>
                <w:spacing w:val="-6"/>
                <w:lang w:val="sv-SE"/>
              </w:rPr>
            </w:pPr>
          </w:p>
        </w:tc>
        <w:tc>
          <w:tcPr>
            <w:tcW w:w="10064" w:type="dxa"/>
          </w:tcPr>
          <w:p w14:paraId="3838F318" w14:textId="77777777" w:rsidR="00EF4908" w:rsidRPr="00EF4908" w:rsidRDefault="00EF4908" w:rsidP="00EF4908">
            <w:pPr>
              <w:widowControl w:val="0"/>
              <w:spacing w:before="0" w:line="240" w:lineRule="auto"/>
              <w:ind w:firstLine="0"/>
              <w:rPr>
                <w:b/>
                <w:bCs/>
                <w:i/>
                <w:iCs/>
                <w:lang w:val="nl-NL"/>
              </w:rPr>
            </w:pPr>
            <w:r w:rsidRPr="00EF4908">
              <w:rPr>
                <w:b/>
                <w:bCs/>
                <w:i/>
                <w:iCs/>
                <w:spacing w:val="-6"/>
                <w:lang w:val="sv-SE"/>
              </w:rPr>
              <w:t xml:space="preserve">1. </w:t>
            </w:r>
            <w:r w:rsidRPr="00EF4908">
              <w:rPr>
                <w:b/>
                <w:bCs/>
                <w:i/>
                <w:iCs/>
                <w:lang w:val="nl-NL"/>
              </w:rPr>
              <w:t xml:space="preserve">Sửa đổi, bổ sung một số điều của Luật Bảo vệ và Kiểm dịch thực vật (Điều 1 dự thảo Luật): </w:t>
            </w:r>
          </w:p>
          <w:p w14:paraId="7BD2BA74" w14:textId="77777777" w:rsidR="00EF4908" w:rsidRPr="00EF4908" w:rsidRDefault="00EF4908" w:rsidP="00EF4908">
            <w:pPr>
              <w:widowControl w:val="0"/>
              <w:spacing w:before="0" w:line="240" w:lineRule="auto"/>
              <w:ind w:firstLine="0"/>
              <w:rPr>
                <w:lang w:val="vi-VN"/>
              </w:rPr>
            </w:pPr>
            <w:r w:rsidRPr="00EF4908">
              <w:rPr>
                <w:spacing w:val="-6"/>
                <w:lang w:val="nl-NL"/>
              </w:rPr>
              <w:t xml:space="preserve">Nhóm nội dung sửa đổi về những vấn đề vướng mắc, phát sinh từ thực tiễn: </w:t>
            </w:r>
            <w:r w:rsidRPr="00EF4908">
              <w:t>Vấn đề về bỏ hành vi cấm đưa đất vào Việt Nam</w:t>
            </w:r>
          </w:p>
          <w:p w14:paraId="5E47F311" w14:textId="77777777" w:rsidR="00EF4908" w:rsidRPr="00EF4908" w:rsidRDefault="00EF4908" w:rsidP="00EF4908">
            <w:pPr>
              <w:widowControl w:val="0"/>
              <w:spacing w:before="0" w:line="240" w:lineRule="auto"/>
              <w:ind w:firstLine="0"/>
              <w:rPr>
                <w:b/>
                <w:bCs/>
                <w:i/>
                <w:iCs/>
                <w:spacing w:val="-6"/>
                <w:lang w:val="nl-NL"/>
              </w:rPr>
            </w:pPr>
            <w:r w:rsidRPr="00EF4908">
              <w:rPr>
                <w:b/>
                <w:bCs/>
                <w:i/>
                <w:iCs/>
                <w:spacing w:val="-6"/>
                <w:lang w:val="sv-SE"/>
              </w:rPr>
              <w:t xml:space="preserve">2. </w:t>
            </w:r>
            <w:r w:rsidRPr="00EF4908">
              <w:rPr>
                <w:b/>
                <w:bCs/>
                <w:i/>
                <w:iCs/>
                <w:spacing w:val="-6"/>
                <w:lang w:val="nl-NL"/>
              </w:rPr>
              <w:t>Sửa đổi, bổ sung một số điều của Luật Chăn nuôi (Điều 2 dự thảo Luật)</w:t>
            </w:r>
          </w:p>
          <w:p w14:paraId="0944C7FE" w14:textId="77777777" w:rsidR="00EF4908" w:rsidRPr="00EF4908" w:rsidRDefault="00EF4908" w:rsidP="00EF4908">
            <w:pPr>
              <w:widowControl w:val="0"/>
              <w:spacing w:before="0" w:line="240" w:lineRule="auto"/>
              <w:ind w:firstLine="0"/>
              <w:rPr>
                <w:spacing w:val="-6"/>
                <w:lang w:val="nl-NL"/>
              </w:rPr>
            </w:pPr>
            <w:r w:rsidRPr="00EF4908">
              <w:rPr>
                <w:spacing w:val="-6"/>
                <w:lang w:val="nl-NL"/>
              </w:rPr>
              <w:t xml:space="preserve">Nhóm nội dung sửa đổi về những vấn đề vướng mắc, phát sinh từ thực tiễn: </w:t>
            </w:r>
          </w:p>
          <w:p w14:paraId="2EB91592" w14:textId="77777777" w:rsidR="00EF4908" w:rsidRPr="00EF4908" w:rsidRDefault="00EF4908" w:rsidP="00EF4908">
            <w:pPr>
              <w:pStyle w:val="Bodytext30"/>
              <w:shd w:val="clear" w:color="auto" w:fill="auto"/>
              <w:spacing w:line="240" w:lineRule="auto"/>
              <w:rPr>
                <w:rFonts w:ascii="Times New Roman" w:hAnsi="Times New Roman" w:cs="Times New Roman"/>
                <w:b w:val="0"/>
                <w:bCs w:val="0"/>
                <w:i/>
                <w:iCs/>
              </w:rPr>
            </w:pPr>
            <w:r w:rsidRPr="00EF4908">
              <w:rPr>
                <w:rFonts w:ascii="Times New Roman" w:hAnsi="Times New Roman" w:cs="Times New Roman"/>
                <w:b w:val="0"/>
                <w:bCs w:val="0"/>
              </w:rPr>
              <w:t>-</w:t>
            </w:r>
            <w:r w:rsidRPr="00EF4908">
              <w:rPr>
                <w:rFonts w:ascii="Times New Roman" w:hAnsi="Times New Roman" w:cs="Times New Roman"/>
                <w:b w:val="0"/>
                <w:bCs w:val="0"/>
                <w:lang w:val="vi-VN"/>
              </w:rPr>
              <w:t xml:space="preserve"> </w:t>
            </w:r>
            <w:r w:rsidRPr="00EF4908">
              <w:rPr>
                <w:rFonts w:ascii="Times New Roman" w:hAnsi="Times New Roman" w:cs="Times New Roman"/>
                <w:b w:val="0"/>
                <w:bCs w:val="0"/>
              </w:rPr>
              <w:t>V</w:t>
            </w:r>
            <w:r w:rsidRPr="00EF4908">
              <w:rPr>
                <w:rFonts w:ascii="Times New Roman" w:hAnsi="Times New Roman" w:cs="Times New Roman"/>
                <w:b w:val="0"/>
                <w:bCs w:val="0"/>
                <w:lang w:val="vi-VN"/>
              </w:rPr>
              <w:t>ề k</w:t>
            </w:r>
            <w:r w:rsidRPr="00EF4908">
              <w:rPr>
                <w:rFonts w:ascii="Times New Roman" w:hAnsi="Times New Roman" w:cs="Times New Roman"/>
                <w:b w:val="0"/>
                <w:bCs w:val="0"/>
              </w:rPr>
              <w:t>hảo nghiệm giống vật nuôi và thức ăn chăn nuôi</w:t>
            </w:r>
          </w:p>
          <w:p w14:paraId="0D7D41A8" w14:textId="77777777" w:rsidR="00EF4908" w:rsidRPr="00EF4908" w:rsidRDefault="00EF4908" w:rsidP="00EF4908">
            <w:pPr>
              <w:widowControl w:val="0"/>
              <w:spacing w:before="0" w:line="240" w:lineRule="auto"/>
              <w:ind w:firstLine="0"/>
              <w:rPr>
                <w:bCs/>
                <w:i/>
                <w:iCs/>
                <w:color w:val="000000"/>
              </w:rPr>
            </w:pPr>
            <w:r w:rsidRPr="00EF4908">
              <w:rPr>
                <w:color w:val="000000"/>
                <w:spacing w:val="-8"/>
              </w:rPr>
              <w:t>- Về mật độ chăn nuôi</w:t>
            </w:r>
          </w:p>
          <w:p w14:paraId="194C85AD" w14:textId="77777777" w:rsidR="00EF4908" w:rsidRPr="00EF4908" w:rsidRDefault="00EF4908" w:rsidP="00EF4908">
            <w:pPr>
              <w:widowControl w:val="0"/>
              <w:spacing w:before="0" w:line="240" w:lineRule="auto"/>
              <w:ind w:firstLine="0"/>
              <w:rPr>
                <w:b/>
                <w:bCs/>
                <w:i/>
                <w:iCs/>
                <w:lang w:val="nl-NL"/>
              </w:rPr>
            </w:pPr>
            <w:r w:rsidRPr="00EF4908">
              <w:rPr>
                <w:b/>
                <w:bCs/>
                <w:i/>
                <w:iCs/>
                <w:spacing w:val="-6"/>
                <w:lang w:val="sv-SE"/>
              </w:rPr>
              <w:t xml:space="preserve">3. </w:t>
            </w:r>
            <w:r w:rsidRPr="00EF4908">
              <w:rPr>
                <w:b/>
                <w:bCs/>
                <w:i/>
                <w:iCs/>
                <w:lang w:val="nl-NL"/>
              </w:rPr>
              <w:t>Sửa đổi, bổ sung một số điều của Luật Đa dạng sinh học (Điều 3 dự thảo Luật)</w:t>
            </w:r>
          </w:p>
          <w:p w14:paraId="27B107CE" w14:textId="77777777" w:rsidR="00EF4908" w:rsidRPr="00EF4908" w:rsidRDefault="00EF4908" w:rsidP="00EF4908">
            <w:pPr>
              <w:widowControl w:val="0"/>
              <w:spacing w:before="0" w:line="240" w:lineRule="auto"/>
              <w:ind w:firstLine="0"/>
              <w:rPr>
                <w:lang w:val="nl-NL"/>
              </w:rPr>
            </w:pPr>
            <w:r w:rsidRPr="00EF4908">
              <w:rPr>
                <w:lang w:val="nl-NL"/>
              </w:rPr>
              <w:t xml:space="preserve">Nhóm nội dung sửa đổi về những vấn đề vướng mắc, phát sinh từ thực tiễn: </w:t>
            </w:r>
          </w:p>
          <w:p w14:paraId="4D852807" w14:textId="77777777" w:rsidR="00EF4908" w:rsidRPr="00EF4908" w:rsidRDefault="00EF4908" w:rsidP="00EF4908">
            <w:pPr>
              <w:widowControl w:val="0"/>
              <w:spacing w:before="0" w:line="240" w:lineRule="auto"/>
              <w:ind w:firstLine="0"/>
              <w:rPr>
                <w:lang w:val="nl-NL"/>
              </w:rPr>
            </w:pPr>
            <w:r w:rsidRPr="00EF4908">
              <w:rPr>
                <w:lang w:val="nl-NL"/>
              </w:rPr>
              <w:t>Quản lý sinh vật ngoại lai</w:t>
            </w:r>
          </w:p>
          <w:p w14:paraId="085D653F" w14:textId="77777777" w:rsidR="00EF4908" w:rsidRPr="00EF4908" w:rsidRDefault="00EF4908" w:rsidP="00EF4908">
            <w:pPr>
              <w:widowControl w:val="0"/>
              <w:spacing w:before="0" w:line="240" w:lineRule="auto"/>
              <w:ind w:firstLine="0"/>
              <w:rPr>
                <w:b/>
                <w:bCs/>
                <w:i/>
                <w:iCs/>
                <w:lang w:val="nl-NL"/>
              </w:rPr>
            </w:pPr>
            <w:r w:rsidRPr="00EF4908">
              <w:rPr>
                <w:b/>
                <w:bCs/>
                <w:i/>
                <w:iCs/>
                <w:spacing w:val="-6"/>
                <w:lang w:val="sv-SE"/>
              </w:rPr>
              <w:t xml:space="preserve">4. </w:t>
            </w:r>
            <w:r w:rsidRPr="00EF4908">
              <w:rPr>
                <w:b/>
                <w:bCs/>
                <w:i/>
                <w:iCs/>
                <w:lang w:val="nl-NL"/>
              </w:rPr>
              <w:t>Sửa đổi, bổ sung một số điều của Luật Đê điều (Điều 4 dự thảo Luật)</w:t>
            </w:r>
          </w:p>
          <w:p w14:paraId="0201C70E" w14:textId="77777777" w:rsidR="00EF4908" w:rsidRPr="00EF4908" w:rsidRDefault="00EF4908" w:rsidP="00EF4908">
            <w:pPr>
              <w:widowControl w:val="0"/>
              <w:spacing w:before="0" w:line="240" w:lineRule="auto"/>
              <w:ind w:firstLine="0"/>
              <w:rPr>
                <w:lang w:val="nl-NL"/>
              </w:rPr>
            </w:pPr>
            <w:r w:rsidRPr="00EF4908">
              <w:rPr>
                <w:lang w:val="nl-NL"/>
              </w:rPr>
              <w:t xml:space="preserve">Nhóm nội dung sửa đổi về những vấn đề vướng mắc, phát sinh từ thực tiễn: </w:t>
            </w:r>
          </w:p>
          <w:p w14:paraId="193E1B29" w14:textId="77777777" w:rsidR="00EF4908" w:rsidRPr="00EF4908" w:rsidRDefault="00EF4908" w:rsidP="00EF4908">
            <w:pPr>
              <w:widowControl w:val="0"/>
              <w:spacing w:before="0" w:line="240" w:lineRule="auto"/>
              <w:ind w:firstLine="0"/>
            </w:pPr>
            <w:r w:rsidRPr="00EF4908">
              <w:t>- Về hành lang bảo vệ đê</w:t>
            </w:r>
          </w:p>
          <w:p w14:paraId="7EA4BAC7" w14:textId="77777777" w:rsidR="00EF4908" w:rsidRPr="00EF4908" w:rsidRDefault="00EF4908" w:rsidP="00EF4908">
            <w:pPr>
              <w:widowControl w:val="0"/>
              <w:spacing w:before="0" w:line="240" w:lineRule="auto"/>
              <w:ind w:firstLine="0"/>
            </w:pPr>
            <w:r w:rsidRPr="00EF4908">
              <w:t xml:space="preserve">- Về xử lý công trình được phép xây dựng trong phạm vi bảo vệ đê điều và ở bãi sông </w:t>
            </w:r>
          </w:p>
          <w:p w14:paraId="109E4EB2" w14:textId="77777777" w:rsidR="00EF4908" w:rsidRPr="00EF4908" w:rsidRDefault="00EF4908" w:rsidP="00EF4908">
            <w:pPr>
              <w:widowControl w:val="0"/>
              <w:spacing w:before="0" w:line="240" w:lineRule="auto"/>
              <w:ind w:firstLine="0"/>
              <w:rPr>
                <w:b/>
                <w:bCs/>
                <w:i/>
                <w:iCs/>
                <w:lang w:val="nl-NL"/>
              </w:rPr>
            </w:pPr>
            <w:r w:rsidRPr="00EF4908">
              <w:rPr>
                <w:b/>
                <w:bCs/>
                <w:i/>
                <w:iCs/>
                <w:spacing w:val="-6"/>
                <w:lang w:val="sv-SE"/>
              </w:rPr>
              <w:t xml:space="preserve">5. </w:t>
            </w:r>
            <w:r w:rsidRPr="00EF4908">
              <w:rPr>
                <w:b/>
                <w:bCs/>
                <w:i/>
                <w:iCs/>
                <w:lang w:val="nl-NL"/>
              </w:rPr>
              <w:t>Sửa đổi, bổ sung một số điều của Luật Lâm nghiệp (Điều 7 dự thảo Luật)</w:t>
            </w:r>
          </w:p>
          <w:p w14:paraId="243DB372" w14:textId="77777777" w:rsidR="00EF4908" w:rsidRPr="00EF4908" w:rsidRDefault="00EF4908" w:rsidP="00EF4908">
            <w:pPr>
              <w:widowControl w:val="0"/>
              <w:spacing w:before="0" w:line="240" w:lineRule="auto"/>
              <w:ind w:firstLine="0"/>
              <w:rPr>
                <w:lang w:val="nl-NL"/>
              </w:rPr>
            </w:pPr>
            <w:r w:rsidRPr="00EF4908">
              <w:rPr>
                <w:lang w:val="nl-NL"/>
              </w:rPr>
              <w:t xml:space="preserve">Nhóm nội dung sửa đổi về những vấn đề vướng mắc, phát sinh từ thực tiễn: </w:t>
            </w:r>
          </w:p>
          <w:p w14:paraId="6E19D967" w14:textId="77777777" w:rsidR="00EF4908" w:rsidRPr="00EF4908" w:rsidRDefault="00EF4908" w:rsidP="00EF4908">
            <w:pPr>
              <w:widowControl w:val="0"/>
              <w:spacing w:before="0" w:line="240" w:lineRule="auto"/>
              <w:ind w:firstLine="0"/>
              <w:rPr>
                <w:bCs/>
              </w:rPr>
            </w:pPr>
            <w:r w:rsidRPr="00EF4908">
              <w:rPr>
                <w:bCs/>
              </w:rPr>
              <w:t>- Về điều kiện chuyển mục đích sử dụng rừng sang mục đích khác, tạm sử dụng rừng (</w:t>
            </w:r>
            <w:r w:rsidRPr="00EF4908">
              <w:rPr>
                <w:b/>
                <w:i/>
                <w:iCs/>
              </w:rPr>
              <w:t>Điều 19)</w:t>
            </w:r>
          </w:p>
          <w:p w14:paraId="70B63F13" w14:textId="77777777" w:rsidR="00EF4908" w:rsidRPr="00EF4908" w:rsidRDefault="00EF4908" w:rsidP="00EF4908">
            <w:pPr>
              <w:widowControl w:val="0"/>
              <w:spacing w:before="0" w:line="240" w:lineRule="auto"/>
              <w:ind w:firstLine="0"/>
              <w:rPr>
                <w:bCs/>
              </w:rPr>
            </w:pPr>
            <w:r w:rsidRPr="00EF4908">
              <w:rPr>
                <w:bCs/>
              </w:rPr>
              <w:t>- Về thẩm quyền quyết định chủ trương chuyển mục đích sử dụng rừng sang mục đích khác (Điều 20)</w:t>
            </w:r>
          </w:p>
          <w:p w14:paraId="1A9EA315" w14:textId="77777777" w:rsidR="00EF4908" w:rsidRPr="00EF4908" w:rsidRDefault="00EF4908" w:rsidP="00EF4908">
            <w:pPr>
              <w:widowControl w:val="0"/>
              <w:spacing w:before="0" w:line="240" w:lineRule="auto"/>
              <w:ind w:firstLine="0"/>
              <w:rPr>
                <w:bCs/>
              </w:rPr>
            </w:pPr>
            <w:r w:rsidRPr="00EF4908">
              <w:rPr>
                <w:bCs/>
              </w:rPr>
              <w:t>- Về trồng rừng thay thế (Điều 21)</w:t>
            </w:r>
          </w:p>
          <w:p w14:paraId="52E314C0" w14:textId="77777777" w:rsidR="00EF4908" w:rsidRPr="00EF4908" w:rsidRDefault="00EF4908" w:rsidP="00EF4908">
            <w:pPr>
              <w:widowControl w:val="0"/>
              <w:spacing w:before="0" w:line="240" w:lineRule="auto"/>
              <w:ind w:firstLine="0"/>
              <w:rPr>
                <w:b/>
                <w:bCs/>
                <w:i/>
                <w:iCs/>
                <w:lang w:val="nl-NL"/>
              </w:rPr>
            </w:pPr>
            <w:r w:rsidRPr="00EF4908">
              <w:rPr>
                <w:b/>
                <w:bCs/>
                <w:i/>
                <w:iCs/>
                <w:spacing w:val="-6"/>
                <w:lang w:val="sv-SE"/>
              </w:rPr>
              <w:t xml:space="preserve">6. </w:t>
            </w:r>
            <w:r w:rsidRPr="00EF4908">
              <w:rPr>
                <w:b/>
                <w:bCs/>
                <w:i/>
                <w:iCs/>
                <w:lang w:val="nl-NL"/>
              </w:rPr>
              <w:t>Sửa đổi, bổ sung một số điều của Luật Tài nguyên nước (Điều 9 dự thảo Luật)</w:t>
            </w:r>
          </w:p>
          <w:p w14:paraId="6C9FE576" w14:textId="77777777" w:rsidR="00EF4908" w:rsidRPr="00EF4908" w:rsidRDefault="00EF4908" w:rsidP="00EF4908">
            <w:pPr>
              <w:widowControl w:val="0"/>
              <w:spacing w:before="0" w:line="240" w:lineRule="auto"/>
              <w:ind w:firstLine="0"/>
              <w:rPr>
                <w:lang w:val="nl-NL"/>
              </w:rPr>
            </w:pPr>
            <w:r w:rsidRPr="00EF4908">
              <w:rPr>
                <w:lang w:val="nl-NL"/>
              </w:rPr>
              <w:t xml:space="preserve">Nhóm nội dung sửa đổi về những vấn đề vướng mắc, phát sinh từ thực tiễn: </w:t>
            </w:r>
          </w:p>
          <w:p w14:paraId="4D32C64B" w14:textId="77777777" w:rsidR="00EF4908" w:rsidRPr="00EF4908" w:rsidRDefault="00EF4908" w:rsidP="00EF4908">
            <w:pPr>
              <w:widowControl w:val="0"/>
              <w:spacing w:before="0" w:line="240" w:lineRule="auto"/>
              <w:ind w:firstLine="0"/>
              <w:rPr>
                <w:bCs/>
                <w:spacing w:val="2"/>
              </w:rPr>
            </w:pPr>
            <w:r w:rsidRPr="00EF4908">
              <w:rPr>
                <w:bCs/>
                <w:spacing w:val="2"/>
              </w:rPr>
              <w:t>- Quy định về hành vi bị nghiêm cấm (Khoản 5 Điều 8 Luật Tài nguyên nước)</w:t>
            </w:r>
          </w:p>
          <w:p w14:paraId="2FEE10C6" w14:textId="77777777" w:rsidR="00EF4908" w:rsidRPr="00EF4908" w:rsidRDefault="00EF4908" w:rsidP="00EF4908">
            <w:pPr>
              <w:widowControl w:val="0"/>
              <w:spacing w:before="0" w:line="240" w:lineRule="auto"/>
              <w:ind w:firstLine="0"/>
              <w:rPr>
                <w:bCs/>
                <w:spacing w:val="2"/>
              </w:rPr>
            </w:pPr>
            <w:r w:rsidRPr="00EF4908">
              <w:rPr>
                <w:bCs/>
                <w:spacing w:val="2"/>
              </w:rPr>
              <w:t xml:space="preserve">- Tích hợp quy hoạch tổng hợp lưu vực sông liên tỉnh theo hướng hợp nhất Quy hoạch </w:t>
            </w:r>
            <w:r w:rsidRPr="00EF4908">
              <w:rPr>
                <w:bCs/>
                <w:spacing w:val="2"/>
              </w:rPr>
              <w:lastRenderedPageBreak/>
              <w:t>thủy lợi vào Quy hoạch tổng hợp lưu vực sông liên tỉnh</w:t>
            </w:r>
          </w:p>
          <w:p w14:paraId="5B065A7D" w14:textId="77777777" w:rsidR="00EF4908" w:rsidRPr="00EF4908" w:rsidRDefault="00EF4908" w:rsidP="00EF4908">
            <w:pPr>
              <w:widowControl w:val="0"/>
              <w:spacing w:before="0" w:line="240" w:lineRule="auto"/>
              <w:ind w:firstLine="0"/>
              <w:rPr>
                <w:bCs/>
                <w:spacing w:val="2"/>
              </w:rPr>
            </w:pPr>
            <w:r w:rsidRPr="00EF4908">
              <w:rPr>
                <w:bCs/>
                <w:spacing w:val="2"/>
              </w:rPr>
              <w:t>- Quy định về xây dựng, vận hành mạng quan trắc tài nguyên nước đối với nguồn nước dưới đất cho UBND cấp tỉnh (Điểm a, b khoản 1 Điều 51)</w:t>
            </w:r>
          </w:p>
          <w:p w14:paraId="1DCA5018" w14:textId="77777777" w:rsidR="00EF4908" w:rsidRPr="00EF4908" w:rsidRDefault="00EF4908" w:rsidP="00EF4908">
            <w:pPr>
              <w:widowControl w:val="0"/>
              <w:spacing w:before="0" w:line="240" w:lineRule="auto"/>
              <w:ind w:firstLine="0"/>
              <w:rPr>
                <w:b/>
                <w:bCs/>
                <w:i/>
                <w:iCs/>
                <w:lang w:val="nl-NL"/>
              </w:rPr>
            </w:pPr>
            <w:r w:rsidRPr="00EF4908">
              <w:rPr>
                <w:b/>
                <w:bCs/>
                <w:i/>
                <w:iCs/>
                <w:spacing w:val="-6"/>
                <w:lang w:val="sv-SE"/>
              </w:rPr>
              <w:t xml:space="preserve">7. </w:t>
            </w:r>
            <w:r w:rsidRPr="00EF4908">
              <w:rPr>
                <w:b/>
                <w:bCs/>
                <w:i/>
                <w:iCs/>
                <w:lang w:val="nl-NL"/>
              </w:rPr>
              <w:t>Sửa đổi, bổ sung một số điều của Luật Thú y (Điều 11 dự thảo Luật)</w:t>
            </w:r>
          </w:p>
          <w:p w14:paraId="756F64A9" w14:textId="77777777" w:rsidR="00EF4908" w:rsidRPr="00EF4908" w:rsidRDefault="00EF4908" w:rsidP="00EF4908">
            <w:pPr>
              <w:widowControl w:val="0"/>
              <w:spacing w:before="0" w:line="240" w:lineRule="auto"/>
              <w:ind w:firstLine="0"/>
              <w:rPr>
                <w:lang w:val="nl-NL"/>
              </w:rPr>
            </w:pPr>
            <w:r w:rsidRPr="00EF4908">
              <w:rPr>
                <w:lang w:val="nl-NL"/>
              </w:rPr>
              <w:t>Sửa đổi về những vấn đề vướng mắc, phát sinh từ thực tiễn v</w:t>
            </w:r>
            <w:r w:rsidRPr="00EF4908">
              <w:rPr>
                <w:bCs/>
                <w:spacing w:val="-2"/>
                <w:lang w:val="vi-VN"/>
              </w:rPr>
              <w:t>ề miễn công bố hợp quy thuốc thú y</w:t>
            </w:r>
            <w:r w:rsidRPr="00EF4908">
              <w:rPr>
                <w:bCs/>
                <w:spacing w:val="-2"/>
              </w:rPr>
              <w:t xml:space="preserve"> tại</w:t>
            </w:r>
            <w:r w:rsidRPr="00EF4908">
              <w:rPr>
                <w:bCs/>
                <w:spacing w:val="-2"/>
                <w:lang w:val="vi-VN"/>
              </w:rPr>
              <w:t xml:space="preserve"> khoản 1, khoản 2 Điều 78 Luật Thú y.</w:t>
            </w:r>
          </w:p>
          <w:p w14:paraId="4D758D39" w14:textId="77777777" w:rsidR="00EF4908" w:rsidRPr="00EF4908" w:rsidRDefault="00EF4908" w:rsidP="00EF4908">
            <w:pPr>
              <w:widowControl w:val="0"/>
              <w:spacing w:before="0" w:line="240" w:lineRule="auto"/>
              <w:ind w:firstLine="0"/>
              <w:rPr>
                <w:b/>
                <w:bCs/>
                <w:i/>
                <w:iCs/>
                <w:lang w:val="nl-NL"/>
              </w:rPr>
            </w:pPr>
            <w:r w:rsidRPr="00EF4908">
              <w:rPr>
                <w:b/>
                <w:bCs/>
                <w:i/>
                <w:iCs/>
                <w:spacing w:val="-6"/>
                <w:lang w:val="sv-SE"/>
              </w:rPr>
              <w:t xml:space="preserve">8. </w:t>
            </w:r>
            <w:r w:rsidRPr="00EF4908">
              <w:rPr>
                <w:b/>
                <w:bCs/>
                <w:i/>
                <w:iCs/>
                <w:lang w:val="nl-NL"/>
              </w:rPr>
              <w:t>Sửa đổi, bổ sung một số điều của Luật Thủy sản (Điều 13 dự thảo Luật)</w:t>
            </w:r>
          </w:p>
          <w:p w14:paraId="31B797DA" w14:textId="77777777" w:rsidR="00EF4908" w:rsidRPr="00EF4908" w:rsidRDefault="00EF4908" w:rsidP="00EF4908">
            <w:pPr>
              <w:pStyle w:val="Bodytext30"/>
              <w:spacing w:line="240" w:lineRule="auto"/>
              <w:rPr>
                <w:rFonts w:ascii="Times New Roman" w:hAnsi="Times New Roman" w:cs="Times New Roman"/>
                <w:b w:val="0"/>
                <w:bCs w:val="0"/>
                <w:color w:val="000000"/>
              </w:rPr>
            </w:pPr>
            <w:r w:rsidRPr="00EF4908">
              <w:rPr>
                <w:rFonts w:ascii="Times New Roman" w:hAnsi="Times New Roman" w:cs="Times New Roman"/>
                <w:b w:val="0"/>
                <w:bCs w:val="0"/>
                <w:color w:val="000000"/>
              </w:rPr>
              <w:t>Sửa đổi về những vấn đề vướng mắc, phát sinh từ thực tiễn: sửa đổi, bổ sung khái niệm cảng cá tại khoản 24 Điều 3 Luật Thủy sản.</w:t>
            </w:r>
          </w:p>
          <w:p w14:paraId="6B495F5C" w14:textId="77777777" w:rsidR="00EF4908" w:rsidRPr="00EF4908" w:rsidRDefault="00EF4908" w:rsidP="00EF4908">
            <w:pPr>
              <w:widowControl w:val="0"/>
              <w:spacing w:before="0" w:line="240" w:lineRule="auto"/>
              <w:ind w:firstLine="0"/>
              <w:rPr>
                <w:b/>
                <w:bCs/>
                <w:i/>
                <w:iCs/>
                <w:lang w:val="nl-NL"/>
              </w:rPr>
            </w:pPr>
            <w:r w:rsidRPr="00EF4908">
              <w:rPr>
                <w:b/>
                <w:bCs/>
                <w:i/>
                <w:iCs/>
                <w:spacing w:val="-6"/>
                <w:lang w:val="sv-SE"/>
              </w:rPr>
              <w:t xml:space="preserve">9. </w:t>
            </w:r>
            <w:r w:rsidRPr="00EF4908">
              <w:rPr>
                <w:b/>
                <w:bCs/>
                <w:i/>
                <w:iCs/>
                <w:lang w:val="nl-NL"/>
              </w:rPr>
              <w:t>Sửa đổi, bổ sung một số điều của Luật Trồng trọt (Điều 14 dự thảo Luật)</w:t>
            </w:r>
          </w:p>
          <w:p w14:paraId="78DC2C1A" w14:textId="77777777" w:rsidR="00EF4908" w:rsidRPr="00EF4908" w:rsidRDefault="00EF4908" w:rsidP="00EF4908">
            <w:pPr>
              <w:widowControl w:val="0"/>
              <w:spacing w:before="0" w:line="240" w:lineRule="auto"/>
              <w:ind w:firstLine="0"/>
              <w:rPr>
                <w:lang w:val="nl-NL"/>
              </w:rPr>
            </w:pPr>
            <w:r w:rsidRPr="00EF4908">
              <w:rPr>
                <w:lang w:val="nl-NL"/>
              </w:rPr>
              <w:t xml:space="preserve">Sửa đổi về những vấn đề vướng mắc, phát sinh từ thực tiễn: </w:t>
            </w:r>
          </w:p>
          <w:p w14:paraId="3194E000" w14:textId="77777777" w:rsidR="00EF4908" w:rsidRPr="00EF4908" w:rsidRDefault="00EF4908" w:rsidP="00EF4908">
            <w:pPr>
              <w:widowControl w:val="0"/>
              <w:spacing w:before="0" w:line="240" w:lineRule="auto"/>
              <w:ind w:firstLine="0"/>
            </w:pPr>
            <w:r w:rsidRPr="00EF4908">
              <w:rPr>
                <w:lang w:val="vi-VN"/>
              </w:rPr>
              <w:t xml:space="preserve">- </w:t>
            </w:r>
            <w:r w:rsidRPr="00EF4908">
              <w:t>V</w:t>
            </w:r>
            <w:r w:rsidRPr="00EF4908">
              <w:rPr>
                <w:lang w:val="vi-VN"/>
              </w:rPr>
              <w:t>ề tầng đất mặt</w:t>
            </w:r>
            <w:r w:rsidRPr="00EF4908">
              <w:t xml:space="preserve"> của đất chuyên trồng lúa nước </w:t>
            </w:r>
          </w:p>
          <w:p w14:paraId="376231E6" w14:textId="77777777" w:rsidR="00EF4908" w:rsidRPr="00EF4908" w:rsidRDefault="00EF4908" w:rsidP="00EF4908">
            <w:pPr>
              <w:widowControl w:val="0"/>
              <w:spacing w:before="0" w:line="240" w:lineRule="auto"/>
              <w:ind w:firstLine="0"/>
            </w:pPr>
            <w:r w:rsidRPr="00EF4908">
              <w:rPr>
                <w:lang w:val="vi-VN"/>
              </w:rPr>
              <w:t xml:space="preserve">- </w:t>
            </w:r>
            <w:r w:rsidRPr="00EF4908">
              <w:t>V</w:t>
            </w:r>
            <w:r w:rsidRPr="00EF4908">
              <w:rPr>
                <w:lang w:val="vi-VN"/>
              </w:rPr>
              <w:t xml:space="preserve">ề quản lý và cấp mã số </w:t>
            </w:r>
            <w:r w:rsidRPr="00EF4908">
              <w:t>vùng trồng, mã số cơ sở đóng gói</w:t>
            </w:r>
          </w:p>
          <w:p w14:paraId="4D210C7C" w14:textId="77777777" w:rsidR="00EF4908" w:rsidRPr="00EF4908" w:rsidRDefault="00EF4908" w:rsidP="00EF4908">
            <w:pPr>
              <w:widowControl w:val="0"/>
              <w:spacing w:before="0" w:line="240" w:lineRule="auto"/>
              <w:ind w:firstLine="0"/>
              <w:rPr>
                <w:b/>
                <w:bCs/>
                <w:i/>
                <w:iCs/>
              </w:rPr>
            </w:pPr>
            <w:r w:rsidRPr="00EF4908">
              <w:rPr>
                <w:b/>
                <w:bCs/>
                <w:i/>
                <w:iCs/>
              </w:rPr>
              <w:t>10. Sửa đổi, bổ sung một số điều của Luật Bảo vệ môi trường (Điều 1 dự thảo Luật)</w:t>
            </w:r>
          </w:p>
          <w:p w14:paraId="07E8D947" w14:textId="77777777" w:rsidR="00EF4908" w:rsidRPr="00EF4908" w:rsidRDefault="00EF4908" w:rsidP="00EF4908">
            <w:pPr>
              <w:widowControl w:val="0"/>
              <w:spacing w:before="0" w:line="240" w:lineRule="auto"/>
              <w:ind w:firstLine="0"/>
              <w:rPr>
                <w:lang w:val="nl-NL"/>
              </w:rPr>
            </w:pPr>
            <w:r w:rsidRPr="00EF4908">
              <w:rPr>
                <w:lang w:val="nl-NL"/>
              </w:rPr>
              <w:t xml:space="preserve">- Về yếu tố nhạy cảm về môi trường đối với dự án có yêu cầu chuyển mục đích sử dụng đất trồng lúa nước từ 02 vụ trở lên, yêu cầu di dân, tái định cư; </w:t>
            </w:r>
          </w:p>
          <w:p w14:paraId="0AE41F4F" w14:textId="77777777" w:rsidR="00EF4908" w:rsidRPr="00EF4908" w:rsidRDefault="00EF4908" w:rsidP="00EF4908">
            <w:pPr>
              <w:widowControl w:val="0"/>
              <w:spacing w:before="0" w:line="240" w:lineRule="auto"/>
              <w:ind w:firstLine="0"/>
              <w:rPr>
                <w:lang w:val="nl-NL"/>
              </w:rPr>
            </w:pPr>
            <w:r w:rsidRPr="00EF4908">
              <w:rPr>
                <w:lang w:val="nl-NL"/>
              </w:rPr>
              <w:t xml:space="preserve">- Về đánh giá tác động môi trường dự án thành phần và phân kỳ đầu tư dự án; </w:t>
            </w:r>
          </w:p>
          <w:p w14:paraId="6C91DB1C" w14:textId="77777777" w:rsidR="00EF4908" w:rsidRPr="00EF4908" w:rsidRDefault="00EF4908" w:rsidP="00EF4908">
            <w:pPr>
              <w:widowControl w:val="0"/>
              <w:spacing w:before="0" w:line="240" w:lineRule="auto"/>
              <w:ind w:firstLine="0"/>
              <w:rPr>
                <w:lang w:val="nl-NL"/>
              </w:rPr>
            </w:pPr>
            <w:r w:rsidRPr="00EF4908">
              <w:rPr>
                <w:lang w:val="nl-NL"/>
              </w:rPr>
              <w:t xml:space="preserve">- Về hạ tầng kỹ thuật bảo vệ môi trường khu, cụm công nghiệp; </w:t>
            </w:r>
          </w:p>
          <w:p w14:paraId="70F708A5" w14:textId="06196EAE" w:rsidR="00EF4908" w:rsidRPr="00EF4908" w:rsidRDefault="00EF4908" w:rsidP="00EF4908">
            <w:pPr>
              <w:widowControl w:val="0"/>
              <w:spacing w:before="0" w:line="240" w:lineRule="auto"/>
              <w:ind w:firstLine="0"/>
              <w:rPr>
                <w:lang w:val="nl-NL"/>
              </w:rPr>
            </w:pPr>
            <w:r w:rsidRPr="00EF4908">
              <w:rPr>
                <w:lang w:val="nl-NL"/>
              </w:rPr>
              <w:t>- Về phế liệu nhập khẩu làm nguyên liệu sản xuất.</w:t>
            </w:r>
          </w:p>
        </w:tc>
        <w:tc>
          <w:tcPr>
            <w:tcW w:w="3969" w:type="dxa"/>
          </w:tcPr>
          <w:p w14:paraId="05268E37" w14:textId="77777777" w:rsidR="00EF4908" w:rsidRPr="00EF4908" w:rsidRDefault="00EF4908" w:rsidP="00EF4908">
            <w:pPr>
              <w:spacing w:before="0" w:line="240" w:lineRule="auto"/>
              <w:ind w:firstLine="0"/>
              <w:rPr>
                <w:b/>
                <w:lang w:val="nl-NL"/>
              </w:rPr>
            </w:pPr>
            <w:r w:rsidRPr="00EF4908">
              <w:rPr>
                <w:b/>
                <w:lang w:val="nl-NL"/>
              </w:rPr>
              <w:lastRenderedPageBreak/>
              <w:t>1. Tác động đối với hệ thống pháp luật</w:t>
            </w:r>
          </w:p>
          <w:p w14:paraId="332A91F3" w14:textId="6CFAEA24" w:rsidR="00EF4908" w:rsidRPr="00EF4908" w:rsidRDefault="00EF4908" w:rsidP="00EF4908">
            <w:pPr>
              <w:spacing w:before="0" w:line="240" w:lineRule="auto"/>
              <w:ind w:firstLine="0"/>
              <w:rPr>
                <w:bCs/>
                <w:lang w:val="nl-NL"/>
              </w:rPr>
            </w:pPr>
            <w:r w:rsidRPr="00EF4908">
              <w:rPr>
                <w:bCs/>
                <w:lang w:val="nl-NL"/>
              </w:rPr>
              <w:t>Phù hợp với chủ trương, đường lối của Đảng: “</w:t>
            </w:r>
            <w:r w:rsidRPr="00EF4908">
              <w:rPr>
                <w:bCs/>
              </w:rPr>
              <w:t>Năm 2025, cơ bản hoàn thành việc tháo gỡ những "điểm nghẽn" do quy định pháp luật.”;</w:t>
            </w:r>
            <w:r w:rsidRPr="00EF4908">
              <w:rPr>
                <w:i/>
                <w:iCs/>
                <w:color w:val="000000"/>
              </w:rPr>
              <w:t>“khuyến khích sáng tạo, giải phóng toàn bộ sức sản xuất, khơi thông mọi nguồn lực để phát triển”</w:t>
            </w:r>
            <w:r w:rsidRPr="00EF4908">
              <w:rPr>
                <w:bCs/>
                <w:lang w:val="nl-NL"/>
              </w:rPr>
              <w:t xml:space="preserve">; </w:t>
            </w:r>
            <w:r w:rsidRPr="00EF4908">
              <w:rPr>
                <w:bCs/>
              </w:rPr>
              <w:t xml:space="preserve">phù hợp với </w:t>
            </w:r>
            <w:r w:rsidRPr="00EF4908">
              <w:rPr>
                <w:bCs/>
                <w:lang w:val="nl-NL"/>
              </w:rPr>
              <w:t>hệ thống quy định pháp luật.</w:t>
            </w:r>
          </w:p>
          <w:p w14:paraId="7F002545" w14:textId="77777777" w:rsidR="00EF4908" w:rsidRPr="00EF4908" w:rsidRDefault="00EF4908" w:rsidP="00EF4908">
            <w:pPr>
              <w:spacing w:before="0" w:line="240" w:lineRule="auto"/>
              <w:ind w:firstLine="0"/>
              <w:rPr>
                <w:b/>
                <w:lang w:val="nl-NL"/>
              </w:rPr>
            </w:pPr>
            <w:r w:rsidRPr="00EF4908">
              <w:rPr>
                <w:b/>
                <w:lang w:val="nl-NL"/>
              </w:rPr>
              <w:t>2. Tác động về kinh tế - xã hội</w:t>
            </w:r>
          </w:p>
          <w:p w14:paraId="62A22478" w14:textId="2A9094C1" w:rsidR="00EF4908" w:rsidRPr="00EF4908" w:rsidRDefault="00EF4908" w:rsidP="00EF4908">
            <w:pPr>
              <w:spacing w:before="0" w:line="240" w:lineRule="auto"/>
              <w:ind w:firstLine="0"/>
              <w:rPr>
                <w:bCs/>
              </w:rPr>
            </w:pPr>
            <w:r w:rsidRPr="00EF4908">
              <w:rPr>
                <w:bCs/>
              </w:rPr>
              <w:t>- Kịp thời điều chỉnh, tháo gỡ vướng mắc về thể chế, loại bỏ các rào cản, vướng mắc trong hệ thống pháp luật, cơ chế, chính sách nhằm khơi thông nguồn lực, tạo điều kiện thuận lợi cho sự phát triển kinh tế - xã hội, đổi mới sáng tạo, và giải quyết các vấn đề còn tồn tại. </w:t>
            </w:r>
          </w:p>
          <w:p w14:paraId="2CCAB1CD" w14:textId="2E630C38" w:rsidR="00EF4908" w:rsidRPr="00EF4908" w:rsidRDefault="00EF4908" w:rsidP="00EF4908">
            <w:pPr>
              <w:spacing w:before="0" w:line="240" w:lineRule="auto"/>
              <w:ind w:firstLine="0"/>
              <w:rPr>
                <w:bCs/>
              </w:rPr>
            </w:pPr>
            <w:r w:rsidRPr="00EF4908">
              <w:rPr>
                <w:bCs/>
              </w:rPr>
              <w:t>- Tạo động lực, nguồn lực cho sự phát triển, thúc đẩy đổi mới sáng tạo, thu hút đầu tư, cải thiện môi trường kinh doanh, và nâng cao hiệu quả quản lý nhà nước.</w:t>
            </w:r>
          </w:p>
          <w:p w14:paraId="015DF846" w14:textId="77777777" w:rsidR="00EF4908" w:rsidRPr="00EF4908" w:rsidRDefault="00EF4908" w:rsidP="00EF4908">
            <w:pPr>
              <w:spacing w:before="0" w:line="240" w:lineRule="auto"/>
              <w:ind w:firstLine="0"/>
              <w:rPr>
                <w:b/>
                <w:lang w:val="nl-NL"/>
              </w:rPr>
            </w:pPr>
            <w:r w:rsidRPr="00EF4908">
              <w:rPr>
                <w:b/>
                <w:lang w:val="nl-NL"/>
              </w:rPr>
              <w:lastRenderedPageBreak/>
              <w:t>3. Tác động về thủ tục hành chính</w:t>
            </w:r>
          </w:p>
          <w:p w14:paraId="62E4966A" w14:textId="419DA4BA" w:rsidR="00EF4908" w:rsidRPr="00EF4908" w:rsidRDefault="00EF4908" w:rsidP="00EF4908">
            <w:pPr>
              <w:spacing w:before="0" w:line="240" w:lineRule="auto"/>
              <w:ind w:firstLine="0"/>
              <w:rPr>
                <w:bCs/>
                <w:lang w:val="nl-NL"/>
              </w:rPr>
            </w:pPr>
            <w:r w:rsidRPr="00EF4908">
              <w:rPr>
                <w:bCs/>
              </w:rPr>
              <w:t>Cắt giảm thủ tục hành chính rườm rà, và tạo ra một môi trường pháp lý thông thoáng, minh bạch, dễ thực hiện. </w:t>
            </w:r>
          </w:p>
          <w:p w14:paraId="50139E66" w14:textId="0F651B58" w:rsidR="00EF4908" w:rsidRPr="00EF4908" w:rsidRDefault="00EF4908" w:rsidP="00EF4908">
            <w:pPr>
              <w:spacing w:before="0" w:line="240" w:lineRule="auto"/>
              <w:ind w:firstLine="0"/>
              <w:rPr>
                <w:bCs/>
                <w:lang w:val="nl-NL"/>
              </w:rPr>
            </w:pPr>
          </w:p>
        </w:tc>
      </w:tr>
    </w:tbl>
    <w:p w14:paraId="5C4F2518" w14:textId="344A8CF6" w:rsidR="00A23ABF" w:rsidRPr="009F6EC1" w:rsidRDefault="00A23ABF" w:rsidP="003C36D0">
      <w:pPr>
        <w:widowControl w:val="0"/>
        <w:spacing w:after="120" w:line="240" w:lineRule="auto"/>
        <w:ind w:firstLine="0"/>
        <w:rPr>
          <w:rFonts w:eastAsiaTheme="majorEastAsia"/>
          <w:lang w:val="pt-BR"/>
        </w:rPr>
      </w:pPr>
    </w:p>
    <w:sectPr w:rsidR="00A23ABF" w:rsidRPr="009F6EC1" w:rsidSect="00302551">
      <w:headerReference w:type="default" r:id="rId9"/>
      <w:pgSz w:w="16840" w:h="11907" w:orient="landscape" w:code="9"/>
      <w:pgMar w:top="1135" w:right="1134" w:bottom="1134" w:left="1134"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0C430" w14:textId="77777777" w:rsidR="00830896" w:rsidRDefault="00830896" w:rsidP="00C479BD">
      <w:pPr>
        <w:spacing w:before="0" w:line="240" w:lineRule="auto"/>
      </w:pPr>
      <w:r>
        <w:separator/>
      </w:r>
    </w:p>
  </w:endnote>
  <w:endnote w:type="continuationSeparator" w:id="0">
    <w:p w14:paraId="61DB122F" w14:textId="77777777" w:rsidR="00830896" w:rsidRDefault="00830896" w:rsidP="00C479BD">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imesNewRomanPS-ItalicMT">
    <w:altName w:val="Times New Roman"/>
    <w:panose1 w:val="00000000000000000000"/>
    <w:charset w:val="00"/>
    <w:family w:val="roman"/>
    <w:notTrueType/>
    <w:pitch w:val="default"/>
  </w:font>
  <w:font w:name="Times New Roman Bold">
    <w:panose1 w:val="020208030705050203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74308" w14:textId="77777777" w:rsidR="00830896" w:rsidRDefault="00830896" w:rsidP="00C479BD">
      <w:pPr>
        <w:spacing w:before="0" w:line="240" w:lineRule="auto"/>
      </w:pPr>
      <w:r>
        <w:separator/>
      </w:r>
    </w:p>
  </w:footnote>
  <w:footnote w:type="continuationSeparator" w:id="0">
    <w:p w14:paraId="504726A7" w14:textId="77777777" w:rsidR="00830896" w:rsidRDefault="00830896" w:rsidP="00C479BD">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3658625"/>
      <w:docPartObj>
        <w:docPartGallery w:val="Page Numbers (Top of Page)"/>
        <w:docPartUnique/>
      </w:docPartObj>
    </w:sdtPr>
    <w:sdtEndPr>
      <w:rPr>
        <w:noProof/>
        <w:sz w:val="26"/>
        <w:szCs w:val="26"/>
      </w:rPr>
    </w:sdtEndPr>
    <w:sdtContent>
      <w:p w14:paraId="3B0C87B6" w14:textId="4E515B68" w:rsidR="00E630FC" w:rsidRPr="00205761" w:rsidRDefault="00E630FC" w:rsidP="00205761">
        <w:pPr>
          <w:pStyle w:val="Header"/>
          <w:jc w:val="center"/>
          <w:rPr>
            <w:sz w:val="26"/>
            <w:szCs w:val="26"/>
          </w:rPr>
        </w:pPr>
        <w:r w:rsidRPr="00205761">
          <w:rPr>
            <w:sz w:val="26"/>
            <w:szCs w:val="26"/>
          </w:rPr>
          <w:fldChar w:fldCharType="begin"/>
        </w:r>
        <w:r w:rsidRPr="00205761">
          <w:rPr>
            <w:sz w:val="26"/>
            <w:szCs w:val="26"/>
          </w:rPr>
          <w:instrText xml:space="preserve"> PAGE   \* MERGEFORMAT </w:instrText>
        </w:r>
        <w:r w:rsidRPr="00205761">
          <w:rPr>
            <w:sz w:val="26"/>
            <w:szCs w:val="26"/>
          </w:rPr>
          <w:fldChar w:fldCharType="separate"/>
        </w:r>
        <w:r w:rsidR="00550818">
          <w:rPr>
            <w:noProof/>
            <w:sz w:val="26"/>
            <w:szCs w:val="26"/>
          </w:rPr>
          <w:t>2</w:t>
        </w:r>
        <w:r w:rsidRPr="00205761">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C836D9"/>
    <w:multiLevelType w:val="hybridMultilevel"/>
    <w:tmpl w:val="AFB8960C"/>
    <w:lvl w:ilvl="0" w:tplc="D688DC1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16BD1776"/>
    <w:multiLevelType w:val="hybridMultilevel"/>
    <w:tmpl w:val="95AED47E"/>
    <w:lvl w:ilvl="0" w:tplc="697C4F3E">
      <w:start w:val="1"/>
      <w:numFmt w:val="lowerLetter"/>
      <w:lvlText w:val="%1)"/>
      <w:lvlJc w:val="left"/>
      <w:pPr>
        <w:ind w:left="1231" w:hanging="331"/>
      </w:pPr>
      <w:rPr>
        <w:rFonts w:ascii="Times New Roman" w:eastAsia="Times New Roman" w:hAnsi="Times New Roman" w:cs="Times New Roman" w:hint="default"/>
        <w:b w:val="0"/>
        <w:bCs w:val="0"/>
        <w:i/>
        <w:iCs/>
        <w:spacing w:val="-4"/>
        <w:w w:val="100"/>
        <w:sz w:val="26"/>
        <w:szCs w:val="26"/>
        <w:lang w:val="vi" w:eastAsia="en-US" w:bidi="ar-SA"/>
      </w:rPr>
    </w:lvl>
    <w:lvl w:ilvl="1" w:tplc="7B701216">
      <w:numFmt w:val="bullet"/>
      <w:lvlText w:val="•"/>
      <w:lvlJc w:val="left"/>
      <w:pPr>
        <w:ind w:left="2115" w:hanging="331"/>
      </w:pPr>
      <w:rPr>
        <w:rFonts w:hint="default"/>
        <w:lang w:val="vi" w:eastAsia="en-US" w:bidi="ar-SA"/>
      </w:rPr>
    </w:lvl>
    <w:lvl w:ilvl="2" w:tplc="1FDCA7E4">
      <w:numFmt w:val="bullet"/>
      <w:lvlText w:val="•"/>
      <w:lvlJc w:val="left"/>
      <w:pPr>
        <w:ind w:left="3002" w:hanging="331"/>
      </w:pPr>
      <w:rPr>
        <w:rFonts w:hint="default"/>
        <w:lang w:val="vi" w:eastAsia="en-US" w:bidi="ar-SA"/>
      </w:rPr>
    </w:lvl>
    <w:lvl w:ilvl="3" w:tplc="87787994">
      <w:numFmt w:val="bullet"/>
      <w:lvlText w:val="•"/>
      <w:lvlJc w:val="left"/>
      <w:pPr>
        <w:ind w:left="3889" w:hanging="331"/>
      </w:pPr>
      <w:rPr>
        <w:rFonts w:hint="default"/>
        <w:lang w:val="vi" w:eastAsia="en-US" w:bidi="ar-SA"/>
      </w:rPr>
    </w:lvl>
    <w:lvl w:ilvl="4" w:tplc="987C464A">
      <w:numFmt w:val="bullet"/>
      <w:lvlText w:val="•"/>
      <w:lvlJc w:val="left"/>
      <w:pPr>
        <w:ind w:left="4776" w:hanging="331"/>
      </w:pPr>
      <w:rPr>
        <w:rFonts w:hint="default"/>
        <w:lang w:val="vi" w:eastAsia="en-US" w:bidi="ar-SA"/>
      </w:rPr>
    </w:lvl>
    <w:lvl w:ilvl="5" w:tplc="FA16A998">
      <w:numFmt w:val="bullet"/>
      <w:lvlText w:val="•"/>
      <w:lvlJc w:val="left"/>
      <w:pPr>
        <w:ind w:left="5663" w:hanging="331"/>
      </w:pPr>
      <w:rPr>
        <w:rFonts w:hint="default"/>
        <w:lang w:val="vi" w:eastAsia="en-US" w:bidi="ar-SA"/>
      </w:rPr>
    </w:lvl>
    <w:lvl w:ilvl="6" w:tplc="B4CEDFB2">
      <w:numFmt w:val="bullet"/>
      <w:lvlText w:val="•"/>
      <w:lvlJc w:val="left"/>
      <w:pPr>
        <w:ind w:left="6550" w:hanging="331"/>
      </w:pPr>
      <w:rPr>
        <w:rFonts w:hint="default"/>
        <w:lang w:val="vi" w:eastAsia="en-US" w:bidi="ar-SA"/>
      </w:rPr>
    </w:lvl>
    <w:lvl w:ilvl="7" w:tplc="45183270">
      <w:numFmt w:val="bullet"/>
      <w:lvlText w:val="•"/>
      <w:lvlJc w:val="left"/>
      <w:pPr>
        <w:ind w:left="7437" w:hanging="331"/>
      </w:pPr>
      <w:rPr>
        <w:rFonts w:hint="default"/>
        <w:lang w:val="vi" w:eastAsia="en-US" w:bidi="ar-SA"/>
      </w:rPr>
    </w:lvl>
    <w:lvl w:ilvl="8" w:tplc="6E949E54">
      <w:numFmt w:val="bullet"/>
      <w:lvlText w:val="•"/>
      <w:lvlJc w:val="left"/>
      <w:pPr>
        <w:ind w:left="8324" w:hanging="331"/>
      </w:pPr>
      <w:rPr>
        <w:rFonts w:hint="default"/>
        <w:lang w:val="vi" w:eastAsia="en-US" w:bidi="ar-SA"/>
      </w:rPr>
    </w:lvl>
  </w:abstractNum>
  <w:abstractNum w:abstractNumId="2" w15:restartNumberingAfterBreak="0">
    <w:nsid w:val="1AA15686"/>
    <w:multiLevelType w:val="multilevel"/>
    <w:tmpl w:val="4D0AE1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047540"/>
    <w:multiLevelType w:val="hybridMultilevel"/>
    <w:tmpl w:val="83B668BE"/>
    <w:lvl w:ilvl="0" w:tplc="C540B3EA">
      <w:start w:val="1"/>
      <w:numFmt w:val="decimal"/>
      <w:pStyle w:val="H"/>
      <w:suff w:val="space"/>
      <w:lvlText w:val="Điều %1."/>
      <w:lvlJc w:val="left"/>
      <w:pPr>
        <w:ind w:left="720" w:firstLine="720"/>
      </w:pPr>
      <w:rPr>
        <w:rFonts w:ascii="Times New Roman" w:hAnsi="Times New Roman" w:cs="Times New Roman" w:hint="default"/>
        <w:b/>
        <w:bCs/>
        <w:i w:val="0"/>
        <w:iCs w:val="0"/>
        <w:strike w:val="0"/>
        <w:color w:val="auto"/>
        <w:sz w:val="28"/>
        <w:szCs w:val="32"/>
      </w:rPr>
    </w:lvl>
    <w:lvl w:ilvl="1" w:tplc="042A0019">
      <w:start w:val="1"/>
      <w:numFmt w:val="lowerLetter"/>
      <w:lvlText w:val="%2."/>
      <w:lvlJc w:val="left"/>
      <w:pPr>
        <w:ind w:left="721" w:hanging="360"/>
      </w:pPr>
    </w:lvl>
    <w:lvl w:ilvl="2" w:tplc="F118C2E8">
      <w:start w:val="1"/>
      <w:numFmt w:val="decimal"/>
      <w:suff w:val="space"/>
      <w:lvlText w:val="%3."/>
      <w:lvlJc w:val="left"/>
      <w:pPr>
        <w:ind w:left="0" w:firstLine="720"/>
      </w:pPr>
      <w:rPr>
        <w:rFonts w:hint="default"/>
      </w:rPr>
    </w:lvl>
    <w:lvl w:ilvl="3" w:tplc="042A000F">
      <w:start w:val="1"/>
      <w:numFmt w:val="decimal"/>
      <w:lvlText w:val="%4."/>
      <w:lvlJc w:val="left"/>
      <w:pPr>
        <w:ind w:left="2161" w:hanging="360"/>
      </w:pPr>
    </w:lvl>
    <w:lvl w:ilvl="4" w:tplc="A8508A9C">
      <w:start w:val="1"/>
      <w:numFmt w:val="lowerLetter"/>
      <w:lvlText w:val="%5)"/>
      <w:lvlJc w:val="left"/>
      <w:pPr>
        <w:ind w:left="2881" w:hanging="360"/>
      </w:pPr>
      <w:rPr>
        <w:rFonts w:hint="default"/>
      </w:rPr>
    </w:lvl>
    <w:lvl w:ilvl="5" w:tplc="042A001B" w:tentative="1">
      <w:start w:val="1"/>
      <w:numFmt w:val="lowerRoman"/>
      <w:lvlText w:val="%6."/>
      <w:lvlJc w:val="right"/>
      <w:pPr>
        <w:ind w:left="3601" w:hanging="180"/>
      </w:pPr>
    </w:lvl>
    <w:lvl w:ilvl="6" w:tplc="042A000F" w:tentative="1">
      <w:start w:val="1"/>
      <w:numFmt w:val="decimal"/>
      <w:lvlText w:val="%7."/>
      <w:lvlJc w:val="left"/>
      <w:pPr>
        <w:ind w:left="4321" w:hanging="360"/>
      </w:pPr>
    </w:lvl>
    <w:lvl w:ilvl="7" w:tplc="042A0019" w:tentative="1">
      <w:start w:val="1"/>
      <w:numFmt w:val="lowerLetter"/>
      <w:lvlText w:val="%8."/>
      <w:lvlJc w:val="left"/>
      <w:pPr>
        <w:ind w:left="5041" w:hanging="360"/>
      </w:pPr>
    </w:lvl>
    <w:lvl w:ilvl="8" w:tplc="042A001B" w:tentative="1">
      <w:start w:val="1"/>
      <w:numFmt w:val="lowerRoman"/>
      <w:lvlText w:val="%9."/>
      <w:lvlJc w:val="right"/>
      <w:pPr>
        <w:ind w:left="5761" w:hanging="180"/>
      </w:pPr>
    </w:lvl>
  </w:abstractNum>
  <w:abstractNum w:abstractNumId="4" w15:restartNumberingAfterBreak="0">
    <w:nsid w:val="21E511E7"/>
    <w:multiLevelType w:val="multilevel"/>
    <w:tmpl w:val="0622AFBA"/>
    <w:lvl w:ilvl="0">
      <w:start w:val="1"/>
      <w:numFmt w:val="decimal"/>
      <w:lvlText w:val="%1."/>
      <w:lvlJc w:val="left"/>
      <w:pPr>
        <w:ind w:left="1376" w:hanging="346"/>
      </w:pPr>
      <w:rPr>
        <w:rFonts w:ascii="Times New Roman" w:eastAsia="Times New Roman" w:hAnsi="Times New Roman" w:cs="Times New Roman" w:hint="default"/>
        <w:b/>
        <w:bCs/>
        <w:i w:val="0"/>
        <w:iCs w:val="0"/>
        <w:spacing w:val="-16"/>
        <w:w w:val="100"/>
        <w:sz w:val="26"/>
        <w:szCs w:val="26"/>
        <w:lang w:val="vi" w:eastAsia="en-US" w:bidi="ar-SA"/>
      </w:rPr>
    </w:lvl>
    <w:lvl w:ilvl="1">
      <w:start w:val="1"/>
      <w:numFmt w:val="decimal"/>
      <w:lvlText w:val="%1.%2."/>
      <w:lvlJc w:val="left"/>
      <w:pPr>
        <w:ind w:left="1567" w:hanging="556"/>
      </w:pPr>
      <w:rPr>
        <w:rFonts w:ascii="Times New Roman" w:eastAsia="Times New Roman" w:hAnsi="Times New Roman" w:cs="Times New Roman" w:hint="default"/>
        <w:b/>
        <w:bCs/>
        <w:i/>
        <w:iCs/>
        <w:spacing w:val="-4"/>
        <w:w w:val="100"/>
        <w:sz w:val="26"/>
        <w:szCs w:val="26"/>
        <w:lang w:val="vi" w:eastAsia="en-US" w:bidi="ar-SA"/>
      </w:rPr>
    </w:lvl>
    <w:lvl w:ilvl="2">
      <w:numFmt w:val="bullet"/>
      <w:lvlText w:val="-"/>
      <w:lvlJc w:val="left"/>
      <w:pPr>
        <w:ind w:left="291" w:hanging="173"/>
      </w:pPr>
      <w:rPr>
        <w:rFonts w:ascii="Times New Roman" w:eastAsia="Times New Roman" w:hAnsi="Times New Roman" w:cs="Times New Roman" w:hint="default"/>
        <w:spacing w:val="0"/>
        <w:w w:val="100"/>
        <w:lang w:val="vi" w:eastAsia="en-US" w:bidi="ar-SA"/>
      </w:rPr>
    </w:lvl>
    <w:lvl w:ilvl="3">
      <w:numFmt w:val="bullet"/>
      <w:lvlText w:val="•"/>
      <w:lvlJc w:val="left"/>
      <w:pPr>
        <w:ind w:left="1540" w:hanging="173"/>
      </w:pPr>
      <w:rPr>
        <w:rFonts w:hint="default"/>
        <w:lang w:val="vi" w:eastAsia="en-US" w:bidi="ar-SA"/>
      </w:rPr>
    </w:lvl>
    <w:lvl w:ilvl="4">
      <w:numFmt w:val="bullet"/>
      <w:lvlText w:val="•"/>
      <w:lvlJc w:val="left"/>
      <w:pPr>
        <w:ind w:left="1560" w:hanging="173"/>
      </w:pPr>
      <w:rPr>
        <w:rFonts w:hint="default"/>
        <w:lang w:val="vi" w:eastAsia="en-US" w:bidi="ar-SA"/>
      </w:rPr>
    </w:lvl>
    <w:lvl w:ilvl="5">
      <w:numFmt w:val="bullet"/>
      <w:lvlText w:val="•"/>
      <w:lvlJc w:val="left"/>
      <w:pPr>
        <w:ind w:left="1600" w:hanging="173"/>
      </w:pPr>
      <w:rPr>
        <w:rFonts w:hint="default"/>
        <w:lang w:val="vi" w:eastAsia="en-US" w:bidi="ar-SA"/>
      </w:rPr>
    </w:lvl>
    <w:lvl w:ilvl="6">
      <w:numFmt w:val="bullet"/>
      <w:lvlText w:val="•"/>
      <w:lvlJc w:val="left"/>
      <w:pPr>
        <w:ind w:left="3321" w:hanging="173"/>
      </w:pPr>
      <w:rPr>
        <w:rFonts w:hint="default"/>
        <w:lang w:val="vi" w:eastAsia="en-US" w:bidi="ar-SA"/>
      </w:rPr>
    </w:lvl>
    <w:lvl w:ilvl="7">
      <w:numFmt w:val="bullet"/>
      <w:lvlText w:val="•"/>
      <w:lvlJc w:val="left"/>
      <w:pPr>
        <w:ind w:left="5043" w:hanging="173"/>
      </w:pPr>
      <w:rPr>
        <w:rFonts w:hint="default"/>
        <w:lang w:val="vi" w:eastAsia="en-US" w:bidi="ar-SA"/>
      </w:rPr>
    </w:lvl>
    <w:lvl w:ilvl="8">
      <w:numFmt w:val="bullet"/>
      <w:lvlText w:val="•"/>
      <w:lvlJc w:val="left"/>
      <w:pPr>
        <w:ind w:left="6765" w:hanging="173"/>
      </w:pPr>
      <w:rPr>
        <w:rFonts w:hint="default"/>
        <w:lang w:val="vi" w:eastAsia="en-US" w:bidi="ar-SA"/>
      </w:rPr>
    </w:lvl>
  </w:abstractNum>
  <w:abstractNum w:abstractNumId="5" w15:restartNumberingAfterBreak="0">
    <w:nsid w:val="34F12E8A"/>
    <w:multiLevelType w:val="hybridMultilevel"/>
    <w:tmpl w:val="6EB802F0"/>
    <w:lvl w:ilvl="0" w:tplc="753CF5E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3EC43954"/>
    <w:multiLevelType w:val="hybridMultilevel"/>
    <w:tmpl w:val="2F4A7DB0"/>
    <w:lvl w:ilvl="0" w:tplc="32041E86">
      <w:start w:val="1"/>
      <w:numFmt w:val="lowerLetter"/>
      <w:lvlText w:val="%1)"/>
      <w:lvlJc w:val="left"/>
      <w:pPr>
        <w:ind w:left="292" w:hanging="327"/>
      </w:pPr>
      <w:rPr>
        <w:rFonts w:ascii="Times New Roman" w:eastAsia="Times New Roman" w:hAnsi="Times New Roman" w:cs="Times New Roman" w:hint="default"/>
        <w:b w:val="0"/>
        <w:bCs w:val="0"/>
        <w:i/>
        <w:iCs/>
        <w:spacing w:val="-4"/>
        <w:w w:val="100"/>
        <w:sz w:val="26"/>
        <w:szCs w:val="26"/>
        <w:lang w:val="vi" w:eastAsia="en-US" w:bidi="ar-SA"/>
      </w:rPr>
    </w:lvl>
    <w:lvl w:ilvl="1" w:tplc="59F47DB0">
      <w:numFmt w:val="bullet"/>
      <w:lvlText w:val="•"/>
      <w:lvlJc w:val="left"/>
      <w:pPr>
        <w:ind w:left="1290" w:hanging="327"/>
      </w:pPr>
      <w:rPr>
        <w:rFonts w:hint="default"/>
        <w:lang w:val="vi" w:eastAsia="en-US" w:bidi="ar-SA"/>
      </w:rPr>
    </w:lvl>
    <w:lvl w:ilvl="2" w:tplc="4EC2D95A">
      <w:numFmt w:val="bullet"/>
      <w:lvlText w:val="•"/>
      <w:lvlJc w:val="left"/>
      <w:pPr>
        <w:ind w:left="2281" w:hanging="327"/>
      </w:pPr>
      <w:rPr>
        <w:rFonts w:hint="default"/>
        <w:lang w:val="vi" w:eastAsia="en-US" w:bidi="ar-SA"/>
      </w:rPr>
    </w:lvl>
    <w:lvl w:ilvl="3" w:tplc="0344B166">
      <w:numFmt w:val="bullet"/>
      <w:lvlText w:val="•"/>
      <w:lvlJc w:val="left"/>
      <w:pPr>
        <w:ind w:left="3272" w:hanging="327"/>
      </w:pPr>
      <w:rPr>
        <w:rFonts w:hint="default"/>
        <w:lang w:val="vi" w:eastAsia="en-US" w:bidi="ar-SA"/>
      </w:rPr>
    </w:lvl>
    <w:lvl w:ilvl="4" w:tplc="14DEE56A">
      <w:numFmt w:val="bullet"/>
      <w:lvlText w:val="•"/>
      <w:lvlJc w:val="left"/>
      <w:pPr>
        <w:ind w:left="4263" w:hanging="327"/>
      </w:pPr>
      <w:rPr>
        <w:rFonts w:hint="default"/>
        <w:lang w:val="vi" w:eastAsia="en-US" w:bidi="ar-SA"/>
      </w:rPr>
    </w:lvl>
    <w:lvl w:ilvl="5" w:tplc="C262D826">
      <w:numFmt w:val="bullet"/>
      <w:lvlText w:val="•"/>
      <w:lvlJc w:val="left"/>
      <w:pPr>
        <w:ind w:left="5254" w:hanging="327"/>
      </w:pPr>
      <w:rPr>
        <w:rFonts w:hint="default"/>
        <w:lang w:val="vi" w:eastAsia="en-US" w:bidi="ar-SA"/>
      </w:rPr>
    </w:lvl>
    <w:lvl w:ilvl="6" w:tplc="D25CC5AC">
      <w:numFmt w:val="bullet"/>
      <w:lvlText w:val="•"/>
      <w:lvlJc w:val="left"/>
      <w:pPr>
        <w:ind w:left="6245" w:hanging="327"/>
      </w:pPr>
      <w:rPr>
        <w:rFonts w:hint="default"/>
        <w:lang w:val="vi" w:eastAsia="en-US" w:bidi="ar-SA"/>
      </w:rPr>
    </w:lvl>
    <w:lvl w:ilvl="7" w:tplc="CFD6E0F0">
      <w:numFmt w:val="bullet"/>
      <w:lvlText w:val="•"/>
      <w:lvlJc w:val="left"/>
      <w:pPr>
        <w:ind w:left="7236" w:hanging="327"/>
      </w:pPr>
      <w:rPr>
        <w:rFonts w:hint="default"/>
        <w:lang w:val="vi" w:eastAsia="en-US" w:bidi="ar-SA"/>
      </w:rPr>
    </w:lvl>
    <w:lvl w:ilvl="8" w:tplc="006ED5CC">
      <w:numFmt w:val="bullet"/>
      <w:lvlText w:val="•"/>
      <w:lvlJc w:val="left"/>
      <w:pPr>
        <w:ind w:left="8227" w:hanging="327"/>
      </w:pPr>
      <w:rPr>
        <w:rFonts w:hint="default"/>
        <w:lang w:val="vi" w:eastAsia="en-US" w:bidi="ar-SA"/>
      </w:rPr>
    </w:lvl>
  </w:abstractNum>
  <w:abstractNum w:abstractNumId="7" w15:restartNumberingAfterBreak="0">
    <w:nsid w:val="45BE58BB"/>
    <w:multiLevelType w:val="hybridMultilevel"/>
    <w:tmpl w:val="C82A772C"/>
    <w:lvl w:ilvl="0" w:tplc="35BA87DA">
      <w:start w:val="1"/>
      <w:numFmt w:val="decimal"/>
      <w:pStyle w:val="Dieu"/>
      <w:lvlText w:val="Điều %1."/>
      <w:lvlJc w:val="left"/>
      <w:pPr>
        <w:ind w:left="3054" w:hanging="360"/>
      </w:pPr>
      <w:rPr>
        <w:rFonts w:ascii="Times New Roman" w:hAnsi="Times New Roman" w:cs="Times New Roman" w:hint="default"/>
        <w:b/>
        <w:i w:val="0"/>
        <w:color w:val="000000" w:themeColor="text1"/>
        <w:sz w:val="28"/>
        <w:szCs w:val="28"/>
      </w:rPr>
    </w:lvl>
    <w:lvl w:ilvl="1" w:tplc="04090019">
      <w:start w:val="1"/>
      <w:numFmt w:val="lowerLetter"/>
      <w:lvlText w:val="%2."/>
      <w:lvlJc w:val="left"/>
      <w:pPr>
        <w:ind w:left="2094" w:hanging="360"/>
      </w:pPr>
    </w:lvl>
    <w:lvl w:ilvl="2" w:tplc="0409001B">
      <w:start w:val="1"/>
      <w:numFmt w:val="lowerRoman"/>
      <w:lvlText w:val="%3."/>
      <w:lvlJc w:val="right"/>
      <w:pPr>
        <w:ind w:left="2814" w:hanging="180"/>
      </w:pPr>
    </w:lvl>
    <w:lvl w:ilvl="3" w:tplc="587017C6">
      <w:start w:val="1"/>
      <w:numFmt w:val="lowerLetter"/>
      <w:lvlText w:val="%4)"/>
      <w:lvlJc w:val="left"/>
      <w:pPr>
        <w:ind w:left="3534" w:hanging="360"/>
      </w:pPr>
      <w:rPr>
        <w:rFonts w:hint="default"/>
      </w:r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abstractNum w:abstractNumId="8" w15:restartNumberingAfterBreak="0">
    <w:nsid w:val="541319EC"/>
    <w:multiLevelType w:val="hybridMultilevel"/>
    <w:tmpl w:val="2F66ADAC"/>
    <w:lvl w:ilvl="0" w:tplc="3A32E47E">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562D373D"/>
    <w:multiLevelType w:val="hybridMultilevel"/>
    <w:tmpl w:val="ECDC338A"/>
    <w:lvl w:ilvl="0" w:tplc="09B6EC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DCB0846"/>
    <w:multiLevelType w:val="hybridMultilevel"/>
    <w:tmpl w:val="2A3A6BDA"/>
    <w:lvl w:ilvl="0" w:tplc="18F261DA">
      <w:start w:val="1"/>
      <w:numFmt w:val="lowerLetter"/>
      <w:lvlText w:val="%1)"/>
      <w:lvlJc w:val="left"/>
      <w:pPr>
        <w:ind w:left="3841" w:hanging="331"/>
      </w:pPr>
      <w:rPr>
        <w:rFonts w:ascii="Times New Roman" w:eastAsia="Times New Roman" w:hAnsi="Times New Roman" w:cs="Times New Roman" w:hint="default"/>
        <w:b w:val="0"/>
        <w:bCs w:val="0"/>
        <w:i/>
        <w:iCs/>
        <w:spacing w:val="-4"/>
        <w:w w:val="100"/>
        <w:sz w:val="26"/>
        <w:szCs w:val="26"/>
        <w:lang w:val="vi" w:eastAsia="en-US" w:bidi="ar-SA"/>
      </w:rPr>
    </w:lvl>
    <w:lvl w:ilvl="1" w:tplc="77E2BEAE">
      <w:numFmt w:val="bullet"/>
      <w:lvlText w:val="•"/>
      <w:lvlJc w:val="left"/>
      <w:pPr>
        <w:ind w:left="4725" w:hanging="331"/>
      </w:pPr>
      <w:rPr>
        <w:rFonts w:hint="default"/>
        <w:lang w:val="vi" w:eastAsia="en-US" w:bidi="ar-SA"/>
      </w:rPr>
    </w:lvl>
    <w:lvl w:ilvl="2" w:tplc="B82A9E8C">
      <w:numFmt w:val="bullet"/>
      <w:lvlText w:val="•"/>
      <w:lvlJc w:val="left"/>
      <w:pPr>
        <w:ind w:left="5612" w:hanging="331"/>
      </w:pPr>
      <w:rPr>
        <w:rFonts w:hint="default"/>
        <w:lang w:val="vi" w:eastAsia="en-US" w:bidi="ar-SA"/>
      </w:rPr>
    </w:lvl>
    <w:lvl w:ilvl="3" w:tplc="07FC9A30">
      <w:numFmt w:val="bullet"/>
      <w:lvlText w:val="•"/>
      <w:lvlJc w:val="left"/>
      <w:pPr>
        <w:ind w:left="6499" w:hanging="331"/>
      </w:pPr>
      <w:rPr>
        <w:rFonts w:hint="default"/>
        <w:lang w:val="vi" w:eastAsia="en-US" w:bidi="ar-SA"/>
      </w:rPr>
    </w:lvl>
    <w:lvl w:ilvl="4" w:tplc="9EE408CC">
      <w:numFmt w:val="bullet"/>
      <w:lvlText w:val="•"/>
      <w:lvlJc w:val="left"/>
      <w:pPr>
        <w:ind w:left="7386" w:hanging="331"/>
      </w:pPr>
      <w:rPr>
        <w:rFonts w:hint="default"/>
        <w:lang w:val="vi" w:eastAsia="en-US" w:bidi="ar-SA"/>
      </w:rPr>
    </w:lvl>
    <w:lvl w:ilvl="5" w:tplc="FAAC2A5C">
      <w:numFmt w:val="bullet"/>
      <w:lvlText w:val="•"/>
      <w:lvlJc w:val="left"/>
      <w:pPr>
        <w:ind w:left="8273" w:hanging="331"/>
      </w:pPr>
      <w:rPr>
        <w:rFonts w:hint="default"/>
        <w:lang w:val="vi" w:eastAsia="en-US" w:bidi="ar-SA"/>
      </w:rPr>
    </w:lvl>
    <w:lvl w:ilvl="6" w:tplc="5B60D904">
      <w:numFmt w:val="bullet"/>
      <w:lvlText w:val="•"/>
      <w:lvlJc w:val="left"/>
      <w:pPr>
        <w:ind w:left="9160" w:hanging="331"/>
      </w:pPr>
      <w:rPr>
        <w:rFonts w:hint="default"/>
        <w:lang w:val="vi" w:eastAsia="en-US" w:bidi="ar-SA"/>
      </w:rPr>
    </w:lvl>
    <w:lvl w:ilvl="7" w:tplc="FFEED8B0">
      <w:numFmt w:val="bullet"/>
      <w:lvlText w:val="•"/>
      <w:lvlJc w:val="left"/>
      <w:pPr>
        <w:ind w:left="10047" w:hanging="331"/>
      </w:pPr>
      <w:rPr>
        <w:rFonts w:hint="default"/>
        <w:lang w:val="vi" w:eastAsia="en-US" w:bidi="ar-SA"/>
      </w:rPr>
    </w:lvl>
    <w:lvl w:ilvl="8" w:tplc="6AA018AC">
      <w:numFmt w:val="bullet"/>
      <w:lvlText w:val="•"/>
      <w:lvlJc w:val="left"/>
      <w:pPr>
        <w:ind w:left="10934" w:hanging="331"/>
      </w:pPr>
      <w:rPr>
        <w:rFonts w:hint="default"/>
        <w:lang w:val="vi" w:eastAsia="en-US" w:bidi="ar-SA"/>
      </w:rPr>
    </w:lvl>
  </w:abstractNum>
  <w:abstractNum w:abstractNumId="11" w15:restartNumberingAfterBreak="0">
    <w:nsid w:val="64F00ECE"/>
    <w:multiLevelType w:val="hybridMultilevel"/>
    <w:tmpl w:val="6B96DF1A"/>
    <w:lvl w:ilvl="0" w:tplc="F14EC670">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12" w15:restartNumberingAfterBreak="0">
    <w:nsid w:val="68DF778C"/>
    <w:multiLevelType w:val="hybridMultilevel"/>
    <w:tmpl w:val="0438346E"/>
    <w:lvl w:ilvl="0" w:tplc="78E67F7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37C3E79"/>
    <w:multiLevelType w:val="hybridMultilevel"/>
    <w:tmpl w:val="B9C66888"/>
    <w:lvl w:ilvl="0" w:tplc="8A80E1B2">
      <w:start w:val="1"/>
      <w:numFmt w:val="lowerLetter"/>
      <w:lvlText w:val="%1)"/>
      <w:lvlJc w:val="left"/>
      <w:pPr>
        <w:ind w:left="1587" w:hanging="327"/>
      </w:pPr>
      <w:rPr>
        <w:rFonts w:ascii="Times New Roman" w:eastAsia="Times New Roman" w:hAnsi="Times New Roman" w:cs="Times New Roman" w:hint="default"/>
        <w:b w:val="0"/>
        <w:bCs w:val="0"/>
        <w:i/>
        <w:iCs/>
        <w:spacing w:val="-4"/>
        <w:w w:val="100"/>
        <w:sz w:val="26"/>
        <w:szCs w:val="26"/>
        <w:lang w:val="vi" w:eastAsia="en-US" w:bidi="ar-SA"/>
      </w:rPr>
    </w:lvl>
    <w:lvl w:ilvl="1" w:tplc="1F3804FA">
      <w:numFmt w:val="bullet"/>
      <w:lvlText w:val="•"/>
      <w:lvlJc w:val="left"/>
      <w:pPr>
        <w:ind w:left="2580" w:hanging="327"/>
      </w:pPr>
      <w:rPr>
        <w:rFonts w:hint="default"/>
        <w:lang w:val="vi" w:eastAsia="en-US" w:bidi="ar-SA"/>
      </w:rPr>
    </w:lvl>
    <w:lvl w:ilvl="2" w:tplc="61127C98">
      <w:numFmt w:val="bullet"/>
      <w:lvlText w:val="•"/>
      <w:lvlJc w:val="left"/>
      <w:pPr>
        <w:ind w:left="3571" w:hanging="327"/>
      </w:pPr>
      <w:rPr>
        <w:rFonts w:hint="default"/>
        <w:lang w:val="vi" w:eastAsia="en-US" w:bidi="ar-SA"/>
      </w:rPr>
    </w:lvl>
    <w:lvl w:ilvl="3" w:tplc="39FA8A9A">
      <w:numFmt w:val="bullet"/>
      <w:lvlText w:val="•"/>
      <w:lvlJc w:val="left"/>
      <w:pPr>
        <w:ind w:left="4562" w:hanging="327"/>
      </w:pPr>
      <w:rPr>
        <w:rFonts w:hint="default"/>
        <w:lang w:val="vi" w:eastAsia="en-US" w:bidi="ar-SA"/>
      </w:rPr>
    </w:lvl>
    <w:lvl w:ilvl="4" w:tplc="A1A841E2">
      <w:numFmt w:val="bullet"/>
      <w:lvlText w:val="•"/>
      <w:lvlJc w:val="left"/>
      <w:pPr>
        <w:ind w:left="5553" w:hanging="327"/>
      </w:pPr>
      <w:rPr>
        <w:rFonts w:hint="default"/>
        <w:lang w:val="vi" w:eastAsia="en-US" w:bidi="ar-SA"/>
      </w:rPr>
    </w:lvl>
    <w:lvl w:ilvl="5" w:tplc="F50434F8">
      <w:numFmt w:val="bullet"/>
      <w:lvlText w:val="•"/>
      <w:lvlJc w:val="left"/>
      <w:pPr>
        <w:ind w:left="6544" w:hanging="327"/>
      </w:pPr>
      <w:rPr>
        <w:rFonts w:hint="default"/>
        <w:lang w:val="vi" w:eastAsia="en-US" w:bidi="ar-SA"/>
      </w:rPr>
    </w:lvl>
    <w:lvl w:ilvl="6" w:tplc="7B04BAF4">
      <w:numFmt w:val="bullet"/>
      <w:lvlText w:val="•"/>
      <w:lvlJc w:val="left"/>
      <w:pPr>
        <w:ind w:left="7535" w:hanging="327"/>
      </w:pPr>
      <w:rPr>
        <w:rFonts w:hint="default"/>
        <w:lang w:val="vi" w:eastAsia="en-US" w:bidi="ar-SA"/>
      </w:rPr>
    </w:lvl>
    <w:lvl w:ilvl="7" w:tplc="C7967462">
      <w:numFmt w:val="bullet"/>
      <w:lvlText w:val="•"/>
      <w:lvlJc w:val="left"/>
      <w:pPr>
        <w:ind w:left="8526" w:hanging="327"/>
      </w:pPr>
      <w:rPr>
        <w:rFonts w:hint="default"/>
        <w:lang w:val="vi" w:eastAsia="en-US" w:bidi="ar-SA"/>
      </w:rPr>
    </w:lvl>
    <w:lvl w:ilvl="8" w:tplc="41409A46">
      <w:numFmt w:val="bullet"/>
      <w:lvlText w:val="•"/>
      <w:lvlJc w:val="left"/>
      <w:pPr>
        <w:ind w:left="9517" w:hanging="327"/>
      </w:pPr>
      <w:rPr>
        <w:rFonts w:hint="default"/>
        <w:lang w:val="vi" w:eastAsia="en-US" w:bidi="ar-SA"/>
      </w:rPr>
    </w:lvl>
  </w:abstractNum>
  <w:num w:numId="1" w16cid:durableId="759177074">
    <w:abstractNumId w:val="9"/>
  </w:num>
  <w:num w:numId="2" w16cid:durableId="1948928079">
    <w:abstractNumId w:val="1"/>
  </w:num>
  <w:num w:numId="3" w16cid:durableId="2054113611">
    <w:abstractNumId w:val="6"/>
  </w:num>
  <w:num w:numId="4" w16cid:durableId="709692106">
    <w:abstractNumId w:val="4"/>
  </w:num>
  <w:num w:numId="5" w16cid:durableId="1666321490">
    <w:abstractNumId w:val="10"/>
  </w:num>
  <w:num w:numId="6" w16cid:durableId="238488899">
    <w:abstractNumId w:val="13"/>
  </w:num>
  <w:num w:numId="7" w16cid:durableId="248664459">
    <w:abstractNumId w:val="3"/>
  </w:num>
  <w:num w:numId="8" w16cid:durableId="1873415227">
    <w:abstractNumId w:val="5"/>
  </w:num>
  <w:num w:numId="9" w16cid:durableId="702363541">
    <w:abstractNumId w:val="8"/>
  </w:num>
  <w:num w:numId="10" w16cid:durableId="448815115">
    <w:abstractNumId w:val="7"/>
  </w:num>
  <w:num w:numId="11" w16cid:durableId="648945506">
    <w:abstractNumId w:val="12"/>
  </w:num>
  <w:num w:numId="12" w16cid:durableId="1756710979">
    <w:abstractNumId w:val="2"/>
  </w:num>
  <w:num w:numId="13" w16cid:durableId="131215902">
    <w:abstractNumId w:val="0"/>
  </w:num>
  <w:num w:numId="14" w16cid:durableId="8728856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zQ1MDAzNjUwsTQzN7BQ0lEKTi0uzszPAykwrQUAafWpaiwAAAA="/>
  </w:docVars>
  <w:rsids>
    <w:rsidRoot w:val="00C479BD"/>
    <w:rsid w:val="00000F95"/>
    <w:rsid w:val="000015DB"/>
    <w:rsid w:val="0000188D"/>
    <w:rsid w:val="00001A01"/>
    <w:rsid w:val="000023C2"/>
    <w:rsid w:val="000027AE"/>
    <w:rsid w:val="000042D7"/>
    <w:rsid w:val="0000469D"/>
    <w:rsid w:val="00005158"/>
    <w:rsid w:val="000067C2"/>
    <w:rsid w:val="000079B7"/>
    <w:rsid w:val="0001040C"/>
    <w:rsid w:val="0001250C"/>
    <w:rsid w:val="00012734"/>
    <w:rsid w:val="00013103"/>
    <w:rsid w:val="00013340"/>
    <w:rsid w:val="000139E2"/>
    <w:rsid w:val="0001403D"/>
    <w:rsid w:val="0001449C"/>
    <w:rsid w:val="000153B7"/>
    <w:rsid w:val="000169EB"/>
    <w:rsid w:val="00016EFB"/>
    <w:rsid w:val="000202AB"/>
    <w:rsid w:val="00022629"/>
    <w:rsid w:val="00022EF9"/>
    <w:rsid w:val="00023A2D"/>
    <w:rsid w:val="000249F0"/>
    <w:rsid w:val="000251F6"/>
    <w:rsid w:val="00025DD3"/>
    <w:rsid w:val="00026F3D"/>
    <w:rsid w:val="00027B19"/>
    <w:rsid w:val="00031127"/>
    <w:rsid w:val="0003197B"/>
    <w:rsid w:val="0003264D"/>
    <w:rsid w:val="00033201"/>
    <w:rsid w:val="00033A5F"/>
    <w:rsid w:val="00034C96"/>
    <w:rsid w:val="00034DBF"/>
    <w:rsid w:val="00034E84"/>
    <w:rsid w:val="00035A23"/>
    <w:rsid w:val="00037294"/>
    <w:rsid w:val="0004049A"/>
    <w:rsid w:val="000405FF"/>
    <w:rsid w:val="0004097F"/>
    <w:rsid w:val="00041EB5"/>
    <w:rsid w:val="00042756"/>
    <w:rsid w:val="000430AC"/>
    <w:rsid w:val="00043AD4"/>
    <w:rsid w:val="00051908"/>
    <w:rsid w:val="00052AD4"/>
    <w:rsid w:val="00053688"/>
    <w:rsid w:val="0005375F"/>
    <w:rsid w:val="000543FD"/>
    <w:rsid w:val="00054776"/>
    <w:rsid w:val="0005712B"/>
    <w:rsid w:val="000576AF"/>
    <w:rsid w:val="00057995"/>
    <w:rsid w:val="00057FFC"/>
    <w:rsid w:val="000602DD"/>
    <w:rsid w:val="00060BC9"/>
    <w:rsid w:val="00060E57"/>
    <w:rsid w:val="0006175D"/>
    <w:rsid w:val="00061A54"/>
    <w:rsid w:val="00061D05"/>
    <w:rsid w:val="00066C6F"/>
    <w:rsid w:val="00067753"/>
    <w:rsid w:val="0007104E"/>
    <w:rsid w:val="00071164"/>
    <w:rsid w:val="00071645"/>
    <w:rsid w:val="00071E8C"/>
    <w:rsid w:val="00072B99"/>
    <w:rsid w:val="0007567A"/>
    <w:rsid w:val="000759F5"/>
    <w:rsid w:val="00076749"/>
    <w:rsid w:val="0008013E"/>
    <w:rsid w:val="000807B5"/>
    <w:rsid w:val="000807E8"/>
    <w:rsid w:val="00080B94"/>
    <w:rsid w:val="00081E7B"/>
    <w:rsid w:val="00082716"/>
    <w:rsid w:val="00082DD1"/>
    <w:rsid w:val="000842AC"/>
    <w:rsid w:val="000859BA"/>
    <w:rsid w:val="00090224"/>
    <w:rsid w:val="000903F1"/>
    <w:rsid w:val="000905A1"/>
    <w:rsid w:val="0009172C"/>
    <w:rsid w:val="00092AC8"/>
    <w:rsid w:val="00094E4D"/>
    <w:rsid w:val="000976A9"/>
    <w:rsid w:val="000977D9"/>
    <w:rsid w:val="00097E35"/>
    <w:rsid w:val="000A0DC4"/>
    <w:rsid w:val="000A0F72"/>
    <w:rsid w:val="000A180D"/>
    <w:rsid w:val="000A1C43"/>
    <w:rsid w:val="000A3A25"/>
    <w:rsid w:val="000A4FA6"/>
    <w:rsid w:val="000A5627"/>
    <w:rsid w:val="000B0AD8"/>
    <w:rsid w:val="000B124A"/>
    <w:rsid w:val="000B3142"/>
    <w:rsid w:val="000B3CD3"/>
    <w:rsid w:val="000B7A36"/>
    <w:rsid w:val="000B7D16"/>
    <w:rsid w:val="000C070F"/>
    <w:rsid w:val="000C0B20"/>
    <w:rsid w:val="000C1F71"/>
    <w:rsid w:val="000C2D10"/>
    <w:rsid w:val="000C2E57"/>
    <w:rsid w:val="000C34BE"/>
    <w:rsid w:val="000C47BE"/>
    <w:rsid w:val="000C47D5"/>
    <w:rsid w:val="000D2074"/>
    <w:rsid w:val="000D3007"/>
    <w:rsid w:val="000D422F"/>
    <w:rsid w:val="000D426A"/>
    <w:rsid w:val="000D4833"/>
    <w:rsid w:val="000D5308"/>
    <w:rsid w:val="000E126F"/>
    <w:rsid w:val="000E1618"/>
    <w:rsid w:val="000E181A"/>
    <w:rsid w:val="000E1C79"/>
    <w:rsid w:val="000E29BE"/>
    <w:rsid w:val="000E3EA4"/>
    <w:rsid w:val="000E3F0B"/>
    <w:rsid w:val="000E51EC"/>
    <w:rsid w:val="000E5219"/>
    <w:rsid w:val="000E68B2"/>
    <w:rsid w:val="000F149B"/>
    <w:rsid w:val="000F3E2D"/>
    <w:rsid w:val="000F3FF0"/>
    <w:rsid w:val="000F4514"/>
    <w:rsid w:val="000F5114"/>
    <w:rsid w:val="000F65E5"/>
    <w:rsid w:val="000F764D"/>
    <w:rsid w:val="001001C9"/>
    <w:rsid w:val="00100E33"/>
    <w:rsid w:val="00101A78"/>
    <w:rsid w:val="00103258"/>
    <w:rsid w:val="00103B6F"/>
    <w:rsid w:val="00104E5F"/>
    <w:rsid w:val="001052A6"/>
    <w:rsid w:val="00105351"/>
    <w:rsid w:val="00105FB8"/>
    <w:rsid w:val="001070BE"/>
    <w:rsid w:val="00107383"/>
    <w:rsid w:val="00107C50"/>
    <w:rsid w:val="00110E60"/>
    <w:rsid w:val="00111E92"/>
    <w:rsid w:val="00112898"/>
    <w:rsid w:val="00113203"/>
    <w:rsid w:val="0011568F"/>
    <w:rsid w:val="00115F03"/>
    <w:rsid w:val="0011789A"/>
    <w:rsid w:val="00117A08"/>
    <w:rsid w:val="001204B2"/>
    <w:rsid w:val="00122B83"/>
    <w:rsid w:val="001237B1"/>
    <w:rsid w:val="00123B85"/>
    <w:rsid w:val="00126336"/>
    <w:rsid w:val="0012635F"/>
    <w:rsid w:val="00127266"/>
    <w:rsid w:val="00130ED7"/>
    <w:rsid w:val="00131184"/>
    <w:rsid w:val="00132BA0"/>
    <w:rsid w:val="00133F0D"/>
    <w:rsid w:val="001346A5"/>
    <w:rsid w:val="001349A2"/>
    <w:rsid w:val="00135222"/>
    <w:rsid w:val="00135613"/>
    <w:rsid w:val="0013601F"/>
    <w:rsid w:val="0013751B"/>
    <w:rsid w:val="001409E1"/>
    <w:rsid w:val="00140EED"/>
    <w:rsid w:val="00141ADB"/>
    <w:rsid w:val="00141E41"/>
    <w:rsid w:val="0014249D"/>
    <w:rsid w:val="0014335C"/>
    <w:rsid w:val="00143877"/>
    <w:rsid w:val="001438B2"/>
    <w:rsid w:val="00146854"/>
    <w:rsid w:val="00151D2D"/>
    <w:rsid w:val="00153D23"/>
    <w:rsid w:val="00154E67"/>
    <w:rsid w:val="001564FD"/>
    <w:rsid w:val="00156B9C"/>
    <w:rsid w:val="00157E89"/>
    <w:rsid w:val="00157F7E"/>
    <w:rsid w:val="00161BF0"/>
    <w:rsid w:val="00162642"/>
    <w:rsid w:val="00162F10"/>
    <w:rsid w:val="00163AF8"/>
    <w:rsid w:val="00164B19"/>
    <w:rsid w:val="00164B26"/>
    <w:rsid w:val="001654A6"/>
    <w:rsid w:val="001659C9"/>
    <w:rsid w:val="00165D9F"/>
    <w:rsid w:val="0016675E"/>
    <w:rsid w:val="0016705C"/>
    <w:rsid w:val="001721AD"/>
    <w:rsid w:val="00172C70"/>
    <w:rsid w:val="0017359C"/>
    <w:rsid w:val="001743A1"/>
    <w:rsid w:val="001773A8"/>
    <w:rsid w:val="00181B56"/>
    <w:rsid w:val="00181F79"/>
    <w:rsid w:val="001824C3"/>
    <w:rsid w:val="00182859"/>
    <w:rsid w:val="00184016"/>
    <w:rsid w:val="001848FC"/>
    <w:rsid w:val="0018504F"/>
    <w:rsid w:val="001874FB"/>
    <w:rsid w:val="001902A0"/>
    <w:rsid w:val="00190B84"/>
    <w:rsid w:val="001919F7"/>
    <w:rsid w:val="001923D6"/>
    <w:rsid w:val="00192DC7"/>
    <w:rsid w:val="00193987"/>
    <w:rsid w:val="00194A05"/>
    <w:rsid w:val="00196026"/>
    <w:rsid w:val="001964F8"/>
    <w:rsid w:val="0019696F"/>
    <w:rsid w:val="00196BD3"/>
    <w:rsid w:val="00197724"/>
    <w:rsid w:val="0019780E"/>
    <w:rsid w:val="00197E25"/>
    <w:rsid w:val="001A0390"/>
    <w:rsid w:val="001A08DB"/>
    <w:rsid w:val="001A2008"/>
    <w:rsid w:val="001A20F4"/>
    <w:rsid w:val="001A3AA3"/>
    <w:rsid w:val="001A4056"/>
    <w:rsid w:val="001A4894"/>
    <w:rsid w:val="001A54AF"/>
    <w:rsid w:val="001A6221"/>
    <w:rsid w:val="001A7633"/>
    <w:rsid w:val="001A7BBC"/>
    <w:rsid w:val="001B007C"/>
    <w:rsid w:val="001B054C"/>
    <w:rsid w:val="001B0DC9"/>
    <w:rsid w:val="001B1F8A"/>
    <w:rsid w:val="001B2FB5"/>
    <w:rsid w:val="001B460F"/>
    <w:rsid w:val="001B7E13"/>
    <w:rsid w:val="001B7F54"/>
    <w:rsid w:val="001C04EA"/>
    <w:rsid w:val="001C08F1"/>
    <w:rsid w:val="001C0A8E"/>
    <w:rsid w:val="001C0BB5"/>
    <w:rsid w:val="001C0E4A"/>
    <w:rsid w:val="001C0FF2"/>
    <w:rsid w:val="001C1BEC"/>
    <w:rsid w:val="001C1FF5"/>
    <w:rsid w:val="001C2A15"/>
    <w:rsid w:val="001C2D0F"/>
    <w:rsid w:val="001C2F3D"/>
    <w:rsid w:val="001C324E"/>
    <w:rsid w:val="001C388B"/>
    <w:rsid w:val="001C4223"/>
    <w:rsid w:val="001C4250"/>
    <w:rsid w:val="001C47F2"/>
    <w:rsid w:val="001C59B8"/>
    <w:rsid w:val="001C723B"/>
    <w:rsid w:val="001D00F2"/>
    <w:rsid w:val="001D06B8"/>
    <w:rsid w:val="001D0716"/>
    <w:rsid w:val="001D1D4F"/>
    <w:rsid w:val="001D3922"/>
    <w:rsid w:val="001D4A01"/>
    <w:rsid w:val="001D4EB6"/>
    <w:rsid w:val="001D517D"/>
    <w:rsid w:val="001D587E"/>
    <w:rsid w:val="001D62DC"/>
    <w:rsid w:val="001D77EC"/>
    <w:rsid w:val="001D78A5"/>
    <w:rsid w:val="001D7946"/>
    <w:rsid w:val="001E00E5"/>
    <w:rsid w:val="001E05BB"/>
    <w:rsid w:val="001E13F7"/>
    <w:rsid w:val="001E30E1"/>
    <w:rsid w:val="001E6049"/>
    <w:rsid w:val="001E65EF"/>
    <w:rsid w:val="001E6B44"/>
    <w:rsid w:val="001E7291"/>
    <w:rsid w:val="001F060A"/>
    <w:rsid w:val="001F0AAC"/>
    <w:rsid w:val="001F14C2"/>
    <w:rsid w:val="001F1714"/>
    <w:rsid w:val="001F1C37"/>
    <w:rsid w:val="001F212F"/>
    <w:rsid w:val="001F23CB"/>
    <w:rsid w:val="001F31B3"/>
    <w:rsid w:val="001F37DC"/>
    <w:rsid w:val="001F45C8"/>
    <w:rsid w:val="001F594E"/>
    <w:rsid w:val="001F5FBC"/>
    <w:rsid w:val="001F6655"/>
    <w:rsid w:val="001F7566"/>
    <w:rsid w:val="001F758D"/>
    <w:rsid w:val="00200559"/>
    <w:rsid w:val="002006C0"/>
    <w:rsid w:val="00200E65"/>
    <w:rsid w:val="00201EF8"/>
    <w:rsid w:val="0020216E"/>
    <w:rsid w:val="00203885"/>
    <w:rsid w:val="00204631"/>
    <w:rsid w:val="00204C1E"/>
    <w:rsid w:val="00205761"/>
    <w:rsid w:val="00206371"/>
    <w:rsid w:val="00206EB8"/>
    <w:rsid w:val="00212A4D"/>
    <w:rsid w:val="00213C83"/>
    <w:rsid w:val="002151E6"/>
    <w:rsid w:val="00215EAE"/>
    <w:rsid w:val="00216EF0"/>
    <w:rsid w:val="00216F15"/>
    <w:rsid w:val="0021700F"/>
    <w:rsid w:val="00220BD9"/>
    <w:rsid w:val="00221234"/>
    <w:rsid w:val="0022189E"/>
    <w:rsid w:val="0022266F"/>
    <w:rsid w:val="00223272"/>
    <w:rsid w:val="002248AB"/>
    <w:rsid w:val="00225692"/>
    <w:rsid w:val="00227BC2"/>
    <w:rsid w:val="0023142D"/>
    <w:rsid w:val="002314B4"/>
    <w:rsid w:val="00232145"/>
    <w:rsid w:val="00232E3A"/>
    <w:rsid w:val="00233A58"/>
    <w:rsid w:val="002343FB"/>
    <w:rsid w:val="00235AD8"/>
    <w:rsid w:val="00235DD8"/>
    <w:rsid w:val="00236A57"/>
    <w:rsid w:val="002378F1"/>
    <w:rsid w:val="00237BBC"/>
    <w:rsid w:val="00237EF8"/>
    <w:rsid w:val="00242B05"/>
    <w:rsid w:val="00243D82"/>
    <w:rsid w:val="00246004"/>
    <w:rsid w:val="00246851"/>
    <w:rsid w:val="00246B4C"/>
    <w:rsid w:val="00246D0E"/>
    <w:rsid w:val="00246DCF"/>
    <w:rsid w:val="00250529"/>
    <w:rsid w:val="00251053"/>
    <w:rsid w:val="002541A8"/>
    <w:rsid w:val="0025445A"/>
    <w:rsid w:val="00254F1A"/>
    <w:rsid w:val="0025523C"/>
    <w:rsid w:val="002569B3"/>
    <w:rsid w:val="00260646"/>
    <w:rsid w:val="00260D3B"/>
    <w:rsid w:val="00261541"/>
    <w:rsid w:val="00261B03"/>
    <w:rsid w:val="002620CD"/>
    <w:rsid w:val="00262363"/>
    <w:rsid w:val="0026291A"/>
    <w:rsid w:val="00262AE4"/>
    <w:rsid w:val="0026320A"/>
    <w:rsid w:val="002639C1"/>
    <w:rsid w:val="00264A5C"/>
    <w:rsid w:val="00265235"/>
    <w:rsid w:val="002653AD"/>
    <w:rsid w:val="0026657E"/>
    <w:rsid w:val="002673B8"/>
    <w:rsid w:val="00272724"/>
    <w:rsid w:val="0027279F"/>
    <w:rsid w:val="00272B06"/>
    <w:rsid w:val="002741CD"/>
    <w:rsid w:val="00274909"/>
    <w:rsid w:val="00274C7E"/>
    <w:rsid w:val="002759A7"/>
    <w:rsid w:val="002767E4"/>
    <w:rsid w:val="00276E9D"/>
    <w:rsid w:val="002777E4"/>
    <w:rsid w:val="00277C0E"/>
    <w:rsid w:val="002808DD"/>
    <w:rsid w:val="0028196F"/>
    <w:rsid w:val="002823C2"/>
    <w:rsid w:val="00282742"/>
    <w:rsid w:val="0028276D"/>
    <w:rsid w:val="0028377F"/>
    <w:rsid w:val="00286149"/>
    <w:rsid w:val="00290BE9"/>
    <w:rsid w:val="00291C3F"/>
    <w:rsid w:val="00293747"/>
    <w:rsid w:val="00293C3E"/>
    <w:rsid w:val="0029514B"/>
    <w:rsid w:val="00295478"/>
    <w:rsid w:val="002975BE"/>
    <w:rsid w:val="002A21C9"/>
    <w:rsid w:val="002A4214"/>
    <w:rsid w:val="002A65B0"/>
    <w:rsid w:val="002B0B96"/>
    <w:rsid w:val="002B1064"/>
    <w:rsid w:val="002B1EEF"/>
    <w:rsid w:val="002B21FA"/>
    <w:rsid w:val="002B2DDC"/>
    <w:rsid w:val="002B326B"/>
    <w:rsid w:val="002B38C0"/>
    <w:rsid w:val="002B4D38"/>
    <w:rsid w:val="002B6FC6"/>
    <w:rsid w:val="002C2DA1"/>
    <w:rsid w:val="002C32A0"/>
    <w:rsid w:val="002C45E9"/>
    <w:rsid w:val="002C52D2"/>
    <w:rsid w:val="002C5455"/>
    <w:rsid w:val="002C5960"/>
    <w:rsid w:val="002C639E"/>
    <w:rsid w:val="002C778B"/>
    <w:rsid w:val="002D106A"/>
    <w:rsid w:val="002D3AEC"/>
    <w:rsid w:val="002D3E62"/>
    <w:rsid w:val="002D4920"/>
    <w:rsid w:val="002D558D"/>
    <w:rsid w:val="002D59EF"/>
    <w:rsid w:val="002D776C"/>
    <w:rsid w:val="002E0AB7"/>
    <w:rsid w:val="002E1230"/>
    <w:rsid w:val="002E1AA0"/>
    <w:rsid w:val="002E3367"/>
    <w:rsid w:val="002E341A"/>
    <w:rsid w:val="002E38EE"/>
    <w:rsid w:val="002E497B"/>
    <w:rsid w:val="002E51C9"/>
    <w:rsid w:val="002E569F"/>
    <w:rsid w:val="002E58A9"/>
    <w:rsid w:val="002E5B6B"/>
    <w:rsid w:val="002E6EEC"/>
    <w:rsid w:val="002E7CC4"/>
    <w:rsid w:val="002F0093"/>
    <w:rsid w:val="002F3890"/>
    <w:rsid w:val="002F5A8F"/>
    <w:rsid w:val="002F6177"/>
    <w:rsid w:val="0030015E"/>
    <w:rsid w:val="003009A9"/>
    <w:rsid w:val="00302551"/>
    <w:rsid w:val="00303EA2"/>
    <w:rsid w:val="00304229"/>
    <w:rsid w:val="0030451D"/>
    <w:rsid w:val="00304673"/>
    <w:rsid w:val="00304E68"/>
    <w:rsid w:val="00305A41"/>
    <w:rsid w:val="00307FF5"/>
    <w:rsid w:val="003108A7"/>
    <w:rsid w:val="00311CE2"/>
    <w:rsid w:val="00312651"/>
    <w:rsid w:val="00312A5B"/>
    <w:rsid w:val="00313F35"/>
    <w:rsid w:val="00316677"/>
    <w:rsid w:val="00316D8B"/>
    <w:rsid w:val="00316ECA"/>
    <w:rsid w:val="0031739F"/>
    <w:rsid w:val="00320C48"/>
    <w:rsid w:val="00320DC8"/>
    <w:rsid w:val="003226EE"/>
    <w:rsid w:val="0032313D"/>
    <w:rsid w:val="00323ACE"/>
    <w:rsid w:val="00323F86"/>
    <w:rsid w:val="0032437F"/>
    <w:rsid w:val="003243F9"/>
    <w:rsid w:val="003276A3"/>
    <w:rsid w:val="00327E91"/>
    <w:rsid w:val="00330B09"/>
    <w:rsid w:val="00331A49"/>
    <w:rsid w:val="00332E9E"/>
    <w:rsid w:val="0033343E"/>
    <w:rsid w:val="00333BA3"/>
    <w:rsid w:val="00335057"/>
    <w:rsid w:val="003350E3"/>
    <w:rsid w:val="0033549F"/>
    <w:rsid w:val="00336AAE"/>
    <w:rsid w:val="0034154F"/>
    <w:rsid w:val="00342538"/>
    <w:rsid w:val="00343551"/>
    <w:rsid w:val="003457F0"/>
    <w:rsid w:val="00347AC7"/>
    <w:rsid w:val="0035070F"/>
    <w:rsid w:val="00350C9E"/>
    <w:rsid w:val="003511D3"/>
    <w:rsid w:val="00353089"/>
    <w:rsid w:val="003538F8"/>
    <w:rsid w:val="00353BF4"/>
    <w:rsid w:val="00353BFB"/>
    <w:rsid w:val="00353F62"/>
    <w:rsid w:val="00356467"/>
    <w:rsid w:val="00360D6A"/>
    <w:rsid w:val="00361EED"/>
    <w:rsid w:val="003632DB"/>
    <w:rsid w:val="003638F3"/>
    <w:rsid w:val="00363F3A"/>
    <w:rsid w:val="0036441A"/>
    <w:rsid w:val="00364F54"/>
    <w:rsid w:val="0036719B"/>
    <w:rsid w:val="003704FA"/>
    <w:rsid w:val="00370922"/>
    <w:rsid w:val="00370E9A"/>
    <w:rsid w:val="003718E9"/>
    <w:rsid w:val="003752DE"/>
    <w:rsid w:val="00375B4C"/>
    <w:rsid w:val="00376B29"/>
    <w:rsid w:val="00382C84"/>
    <w:rsid w:val="00383377"/>
    <w:rsid w:val="0038338D"/>
    <w:rsid w:val="003835E5"/>
    <w:rsid w:val="00383A48"/>
    <w:rsid w:val="003861B0"/>
    <w:rsid w:val="00386B99"/>
    <w:rsid w:val="00390279"/>
    <w:rsid w:val="0039062C"/>
    <w:rsid w:val="00390EE3"/>
    <w:rsid w:val="003930AF"/>
    <w:rsid w:val="003934AB"/>
    <w:rsid w:val="00394276"/>
    <w:rsid w:val="00396ED0"/>
    <w:rsid w:val="003A0832"/>
    <w:rsid w:val="003A123B"/>
    <w:rsid w:val="003A12CB"/>
    <w:rsid w:val="003A2181"/>
    <w:rsid w:val="003A3661"/>
    <w:rsid w:val="003A3BF2"/>
    <w:rsid w:val="003A43C3"/>
    <w:rsid w:val="003A4930"/>
    <w:rsid w:val="003A548E"/>
    <w:rsid w:val="003A6076"/>
    <w:rsid w:val="003A6237"/>
    <w:rsid w:val="003A7F70"/>
    <w:rsid w:val="003B1202"/>
    <w:rsid w:val="003B31FF"/>
    <w:rsid w:val="003B3DF2"/>
    <w:rsid w:val="003B50C3"/>
    <w:rsid w:val="003B6196"/>
    <w:rsid w:val="003B6318"/>
    <w:rsid w:val="003B6686"/>
    <w:rsid w:val="003C27C3"/>
    <w:rsid w:val="003C36D0"/>
    <w:rsid w:val="003C4019"/>
    <w:rsid w:val="003C4681"/>
    <w:rsid w:val="003C7B4E"/>
    <w:rsid w:val="003C7B7E"/>
    <w:rsid w:val="003D02F6"/>
    <w:rsid w:val="003D0700"/>
    <w:rsid w:val="003D160A"/>
    <w:rsid w:val="003D22A8"/>
    <w:rsid w:val="003D33E4"/>
    <w:rsid w:val="003D3CDC"/>
    <w:rsid w:val="003D4A69"/>
    <w:rsid w:val="003D5224"/>
    <w:rsid w:val="003D5379"/>
    <w:rsid w:val="003D57CC"/>
    <w:rsid w:val="003D7F27"/>
    <w:rsid w:val="003E03D0"/>
    <w:rsid w:val="003E11F3"/>
    <w:rsid w:val="003E3016"/>
    <w:rsid w:val="003E4A79"/>
    <w:rsid w:val="003E53B2"/>
    <w:rsid w:val="003E5A47"/>
    <w:rsid w:val="003E5C37"/>
    <w:rsid w:val="003F0215"/>
    <w:rsid w:val="003F04C8"/>
    <w:rsid w:val="003F1F8E"/>
    <w:rsid w:val="003F238B"/>
    <w:rsid w:val="003F3759"/>
    <w:rsid w:val="003F4395"/>
    <w:rsid w:val="003F5489"/>
    <w:rsid w:val="003F579E"/>
    <w:rsid w:val="003F612B"/>
    <w:rsid w:val="003F6422"/>
    <w:rsid w:val="003F6CC7"/>
    <w:rsid w:val="003F768B"/>
    <w:rsid w:val="00400201"/>
    <w:rsid w:val="004006B0"/>
    <w:rsid w:val="0040081C"/>
    <w:rsid w:val="004009DD"/>
    <w:rsid w:val="0040206C"/>
    <w:rsid w:val="00402F94"/>
    <w:rsid w:val="004044EA"/>
    <w:rsid w:val="0040565F"/>
    <w:rsid w:val="0040591C"/>
    <w:rsid w:val="00407BEC"/>
    <w:rsid w:val="00410BA5"/>
    <w:rsid w:val="00410E9F"/>
    <w:rsid w:val="00411625"/>
    <w:rsid w:val="00411A62"/>
    <w:rsid w:val="00411B75"/>
    <w:rsid w:val="00412E25"/>
    <w:rsid w:val="004135B3"/>
    <w:rsid w:val="00414384"/>
    <w:rsid w:val="004143C8"/>
    <w:rsid w:val="00414E1F"/>
    <w:rsid w:val="004152A5"/>
    <w:rsid w:val="00415DC9"/>
    <w:rsid w:val="004168CC"/>
    <w:rsid w:val="00416FCE"/>
    <w:rsid w:val="00417713"/>
    <w:rsid w:val="00417C44"/>
    <w:rsid w:val="00420109"/>
    <w:rsid w:val="00420415"/>
    <w:rsid w:val="00420698"/>
    <w:rsid w:val="00420A92"/>
    <w:rsid w:val="0042318C"/>
    <w:rsid w:val="00423C97"/>
    <w:rsid w:val="004267FF"/>
    <w:rsid w:val="0042718B"/>
    <w:rsid w:val="004308DD"/>
    <w:rsid w:val="00430B59"/>
    <w:rsid w:val="00430D82"/>
    <w:rsid w:val="00430E76"/>
    <w:rsid w:val="004331F7"/>
    <w:rsid w:val="00433346"/>
    <w:rsid w:val="00433B26"/>
    <w:rsid w:val="0043438D"/>
    <w:rsid w:val="00434729"/>
    <w:rsid w:val="004351D3"/>
    <w:rsid w:val="0043550E"/>
    <w:rsid w:val="004378AB"/>
    <w:rsid w:val="00440660"/>
    <w:rsid w:val="00442AE6"/>
    <w:rsid w:val="004464A5"/>
    <w:rsid w:val="0044667E"/>
    <w:rsid w:val="00446FCA"/>
    <w:rsid w:val="00450D2D"/>
    <w:rsid w:val="00451113"/>
    <w:rsid w:val="004511FB"/>
    <w:rsid w:val="004524D1"/>
    <w:rsid w:val="00452C12"/>
    <w:rsid w:val="004545D5"/>
    <w:rsid w:val="00455309"/>
    <w:rsid w:val="00455813"/>
    <w:rsid w:val="00455DB5"/>
    <w:rsid w:val="00457123"/>
    <w:rsid w:val="00460F2D"/>
    <w:rsid w:val="00461ECA"/>
    <w:rsid w:val="0046210E"/>
    <w:rsid w:val="00462284"/>
    <w:rsid w:val="00465594"/>
    <w:rsid w:val="004703C3"/>
    <w:rsid w:val="00470B75"/>
    <w:rsid w:val="00471AEA"/>
    <w:rsid w:val="00472C6C"/>
    <w:rsid w:val="00473BF3"/>
    <w:rsid w:val="0047646D"/>
    <w:rsid w:val="00477402"/>
    <w:rsid w:val="0048162B"/>
    <w:rsid w:val="00482EF7"/>
    <w:rsid w:val="004834B3"/>
    <w:rsid w:val="00484C2B"/>
    <w:rsid w:val="004857AA"/>
    <w:rsid w:val="0048613A"/>
    <w:rsid w:val="00492C8B"/>
    <w:rsid w:val="00494B93"/>
    <w:rsid w:val="00496099"/>
    <w:rsid w:val="0049762B"/>
    <w:rsid w:val="004A0730"/>
    <w:rsid w:val="004A0DF7"/>
    <w:rsid w:val="004A1664"/>
    <w:rsid w:val="004A21A2"/>
    <w:rsid w:val="004A288B"/>
    <w:rsid w:val="004A339A"/>
    <w:rsid w:val="004A3A93"/>
    <w:rsid w:val="004A3E13"/>
    <w:rsid w:val="004A40C3"/>
    <w:rsid w:val="004A4EC5"/>
    <w:rsid w:val="004A55CD"/>
    <w:rsid w:val="004A77D9"/>
    <w:rsid w:val="004A7C52"/>
    <w:rsid w:val="004B117F"/>
    <w:rsid w:val="004B18C8"/>
    <w:rsid w:val="004B1BF5"/>
    <w:rsid w:val="004B1EE9"/>
    <w:rsid w:val="004B2659"/>
    <w:rsid w:val="004B282C"/>
    <w:rsid w:val="004B3357"/>
    <w:rsid w:val="004B3E03"/>
    <w:rsid w:val="004B4069"/>
    <w:rsid w:val="004B4BA3"/>
    <w:rsid w:val="004B5BFF"/>
    <w:rsid w:val="004B5DCD"/>
    <w:rsid w:val="004B6A05"/>
    <w:rsid w:val="004C0055"/>
    <w:rsid w:val="004C2387"/>
    <w:rsid w:val="004C31C1"/>
    <w:rsid w:val="004C3E40"/>
    <w:rsid w:val="004C4322"/>
    <w:rsid w:val="004C59F8"/>
    <w:rsid w:val="004C5B15"/>
    <w:rsid w:val="004C6A3B"/>
    <w:rsid w:val="004C743B"/>
    <w:rsid w:val="004D42F0"/>
    <w:rsid w:val="004D47C1"/>
    <w:rsid w:val="004D5D69"/>
    <w:rsid w:val="004D6AB3"/>
    <w:rsid w:val="004E0015"/>
    <w:rsid w:val="004E09C2"/>
    <w:rsid w:val="004E1268"/>
    <w:rsid w:val="004E360A"/>
    <w:rsid w:val="004E4215"/>
    <w:rsid w:val="004E51B6"/>
    <w:rsid w:val="004E6108"/>
    <w:rsid w:val="004E6A92"/>
    <w:rsid w:val="004F05D6"/>
    <w:rsid w:val="004F0673"/>
    <w:rsid w:val="004F093F"/>
    <w:rsid w:val="004F1D49"/>
    <w:rsid w:val="004F1E7D"/>
    <w:rsid w:val="004F2121"/>
    <w:rsid w:val="004F2E4B"/>
    <w:rsid w:val="004F3B0A"/>
    <w:rsid w:val="004F3C69"/>
    <w:rsid w:val="004F407E"/>
    <w:rsid w:val="004F45C7"/>
    <w:rsid w:val="004F5D81"/>
    <w:rsid w:val="004F5EAB"/>
    <w:rsid w:val="004F63E7"/>
    <w:rsid w:val="004F74ED"/>
    <w:rsid w:val="005023B1"/>
    <w:rsid w:val="00504392"/>
    <w:rsid w:val="00505462"/>
    <w:rsid w:val="00506B13"/>
    <w:rsid w:val="005101DA"/>
    <w:rsid w:val="0051060D"/>
    <w:rsid w:val="00510B81"/>
    <w:rsid w:val="005161AE"/>
    <w:rsid w:val="00516BF1"/>
    <w:rsid w:val="00517A3F"/>
    <w:rsid w:val="00517F38"/>
    <w:rsid w:val="0052084A"/>
    <w:rsid w:val="00520FA5"/>
    <w:rsid w:val="005211EF"/>
    <w:rsid w:val="005229BE"/>
    <w:rsid w:val="00523C65"/>
    <w:rsid w:val="005241D5"/>
    <w:rsid w:val="005249BB"/>
    <w:rsid w:val="00524ECE"/>
    <w:rsid w:val="00525BAE"/>
    <w:rsid w:val="00525FE4"/>
    <w:rsid w:val="00526175"/>
    <w:rsid w:val="00526762"/>
    <w:rsid w:val="0052747E"/>
    <w:rsid w:val="005274AC"/>
    <w:rsid w:val="0053088F"/>
    <w:rsid w:val="00530E8A"/>
    <w:rsid w:val="0053280B"/>
    <w:rsid w:val="00533E64"/>
    <w:rsid w:val="005361B0"/>
    <w:rsid w:val="005425A7"/>
    <w:rsid w:val="00542621"/>
    <w:rsid w:val="00544B71"/>
    <w:rsid w:val="00544F7A"/>
    <w:rsid w:val="0054523A"/>
    <w:rsid w:val="00546C0C"/>
    <w:rsid w:val="005476F2"/>
    <w:rsid w:val="00550345"/>
    <w:rsid w:val="00550818"/>
    <w:rsid w:val="00550879"/>
    <w:rsid w:val="005513AD"/>
    <w:rsid w:val="00552236"/>
    <w:rsid w:val="005525C8"/>
    <w:rsid w:val="00552D32"/>
    <w:rsid w:val="00553537"/>
    <w:rsid w:val="00555E3D"/>
    <w:rsid w:val="00556034"/>
    <w:rsid w:val="00556478"/>
    <w:rsid w:val="005568E1"/>
    <w:rsid w:val="00556F5D"/>
    <w:rsid w:val="00557D43"/>
    <w:rsid w:val="00560EF8"/>
    <w:rsid w:val="005614B4"/>
    <w:rsid w:val="005619ED"/>
    <w:rsid w:val="0056202D"/>
    <w:rsid w:val="005624D2"/>
    <w:rsid w:val="00562631"/>
    <w:rsid w:val="00562F71"/>
    <w:rsid w:val="00563683"/>
    <w:rsid w:val="00564031"/>
    <w:rsid w:val="005648C0"/>
    <w:rsid w:val="00564A94"/>
    <w:rsid w:val="0056532C"/>
    <w:rsid w:val="0056563C"/>
    <w:rsid w:val="00566560"/>
    <w:rsid w:val="005708E9"/>
    <w:rsid w:val="00570915"/>
    <w:rsid w:val="00572370"/>
    <w:rsid w:val="0057433E"/>
    <w:rsid w:val="00575291"/>
    <w:rsid w:val="00575F24"/>
    <w:rsid w:val="00576090"/>
    <w:rsid w:val="005761B6"/>
    <w:rsid w:val="005765D4"/>
    <w:rsid w:val="00576707"/>
    <w:rsid w:val="005774C4"/>
    <w:rsid w:val="00577A67"/>
    <w:rsid w:val="00580501"/>
    <w:rsid w:val="00580C3A"/>
    <w:rsid w:val="00582AC2"/>
    <w:rsid w:val="00583527"/>
    <w:rsid w:val="005857A0"/>
    <w:rsid w:val="0058614F"/>
    <w:rsid w:val="00590DE5"/>
    <w:rsid w:val="00593C58"/>
    <w:rsid w:val="00593ED1"/>
    <w:rsid w:val="00596056"/>
    <w:rsid w:val="00596F6B"/>
    <w:rsid w:val="0059704C"/>
    <w:rsid w:val="005A04AE"/>
    <w:rsid w:val="005A158E"/>
    <w:rsid w:val="005A2430"/>
    <w:rsid w:val="005A4742"/>
    <w:rsid w:val="005A635A"/>
    <w:rsid w:val="005B0429"/>
    <w:rsid w:val="005B1253"/>
    <w:rsid w:val="005B36E2"/>
    <w:rsid w:val="005B3E26"/>
    <w:rsid w:val="005B4B10"/>
    <w:rsid w:val="005B5439"/>
    <w:rsid w:val="005B55F1"/>
    <w:rsid w:val="005B56CA"/>
    <w:rsid w:val="005B6667"/>
    <w:rsid w:val="005B66E9"/>
    <w:rsid w:val="005C1913"/>
    <w:rsid w:val="005C2771"/>
    <w:rsid w:val="005C38A4"/>
    <w:rsid w:val="005C3D63"/>
    <w:rsid w:val="005C6060"/>
    <w:rsid w:val="005C6C5D"/>
    <w:rsid w:val="005D1D97"/>
    <w:rsid w:val="005D1F80"/>
    <w:rsid w:val="005D261D"/>
    <w:rsid w:val="005D26FC"/>
    <w:rsid w:val="005D2720"/>
    <w:rsid w:val="005D2DC1"/>
    <w:rsid w:val="005D404A"/>
    <w:rsid w:val="005D4B8F"/>
    <w:rsid w:val="005D5B5D"/>
    <w:rsid w:val="005D6A62"/>
    <w:rsid w:val="005D7758"/>
    <w:rsid w:val="005D7A65"/>
    <w:rsid w:val="005E0E75"/>
    <w:rsid w:val="005E1413"/>
    <w:rsid w:val="005E313B"/>
    <w:rsid w:val="005E49AE"/>
    <w:rsid w:val="005E5298"/>
    <w:rsid w:val="005F0059"/>
    <w:rsid w:val="005F0176"/>
    <w:rsid w:val="005F0416"/>
    <w:rsid w:val="005F0683"/>
    <w:rsid w:val="005F09FC"/>
    <w:rsid w:val="005F0CA3"/>
    <w:rsid w:val="005F67A2"/>
    <w:rsid w:val="005F6AB7"/>
    <w:rsid w:val="005F6ECE"/>
    <w:rsid w:val="005F739B"/>
    <w:rsid w:val="00600321"/>
    <w:rsid w:val="00600DD4"/>
    <w:rsid w:val="006012C8"/>
    <w:rsid w:val="00601532"/>
    <w:rsid w:val="006016BD"/>
    <w:rsid w:val="00602D32"/>
    <w:rsid w:val="00603B26"/>
    <w:rsid w:val="00603C64"/>
    <w:rsid w:val="0060463E"/>
    <w:rsid w:val="00604955"/>
    <w:rsid w:val="00604BFB"/>
    <w:rsid w:val="00605314"/>
    <w:rsid w:val="006054B8"/>
    <w:rsid w:val="00606758"/>
    <w:rsid w:val="006069C1"/>
    <w:rsid w:val="006069F7"/>
    <w:rsid w:val="006110B7"/>
    <w:rsid w:val="00613905"/>
    <w:rsid w:val="00614A0F"/>
    <w:rsid w:val="00615BBB"/>
    <w:rsid w:val="00616256"/>
    <w:rsid w:val="00617720"/>
    <w:rsid w:val="006177CD"/>
    <w:rsid w:val="00621EDE"/>
    <w:rsid w:val="006221C6"/>
    <w:rsid w:val="006236EA"/>
    <w:rsid w:val="00623C05"/>
    <w:rsid w:val="00625496"/>
    <w:rsid w:val="00630F5A"/>
    <w:rsid w:val="00631E4F"/>
    <w:rsid w:val="00632588"/>
    <w:rsid w:val="00632C1E"/>
    <w:rsid w:val="00632CFD"/>
    <w:rsid w:val="006336E7"/>
    <w:rsid w:val="006338EC"/>
    <w:rsid w:val="00633D7C"/>
    <w:rsid w:val="00633D83"/>
    <w:rsid w:val="006344F0"/>
    <w:rsid w:val="0063599B"/>
    <w:rsid w:val="00636A9E"/>
    <w:rsid w:val="00636D19"/>
    <w:rsid w:val="0063768F"/>
    <w:rsid w:val="00637C9F"/>
    <w:rsid w:val="00642B8F"/>
    <w:rsid w:val="006432F2"/>
    <w:rsid w:val="0064344C"/>
    <w:rsid w:val="00643B43"/>
    <w:rsid w:val="00644633"/>
    <w:rsid w:val="00644DC2"/>
    <w:rsid w:val="00645F81"/>
    <w:rsid w:val="006528CA"/>
    <w:rsid w:val="00652A0D"/>
    <w:rsid w:val="00652E1F"/>
    <w:rsid w:val="00652FE5"/>
    <w:rsid w:val="00653E4D"/>
    <w:rsid w:val="0065475E"/>
    <w:rsid w:val="0065489C"/>
    <w:rsid w:val="006576F2"/>
    <w:rsid w:val="00657E8C"/>
    <w:rsid w:val="0066109D"/>
    <w:rsid w:val="0066154E"/>
    <w:rsid w:val="00663FE1"/>
    <w:rsid w:val="00664091"/>
    <w:rsid w:val="00664A5E"/>
    <w:rsid w:val="00665D9E"/>
    <w:rsid w:val="00665EDF"/>
    <w:rsid w:val="006672E5"/>
    <w:rsid w:val="0067081E"/>
    <w:rsid w:val="0067103A"/>
    <w:rsid w:val="006711B1"/>
    <w:rsid w:val="00671357"/>
    <w:rsid w:val="00671BF5"/>
    <w:rsid w:val="006738FE"/>
    <w:rsid w:val="00673C1A"/>
    <w:rsid w:val="006754EC"/>
    <w:rsid w:val="00677796"/>
    <w:rsid w:val="00677A6E"/>
    <w:rsid w:val="00681174"/>
    <w:rsid w:val="006811B7"/>
    <w:rsid w:val="00683788"/>
    <w:rsid w:val="00684464"/>
    <w:rsid w:val="00684738"/>
    <w:rsid w:val="006852DB"/>
    <w:rsid w:val="006872EB"/>
    <w:rsid w:val="006915B9"/>
    <w:rsid w:val="00691FA5"/>
    <w:rsid w:val="00692EB4"/>
    <w:rsid w:val="006A0166"/>
    <w:rsid w:val="006A0D79"/>
    <w:rsid w:val="006A207E"/>
    <w:rsid w:val="006A22CC"/>
    <w:rsid w:val="006A2DA7"/>
    <w:rsid w:val="006A7B3B"/>
    <w:rsid w:val="006B1444"/>
    <w:rsid w:val="006B19CC"/>
    <w:rsid w:val="006B2361"/>
    <w:rsid w:val="006B2931"/>
    <w:rsid w:val="006B42F5"/>
    <w:rsid w:val="006B4DDC"/>
    <w:rsid w:val="006B4E50"/>
    <w:rsid w:val="006B6DC8"/>
    <w:rsid w:val="006C031F"/>
    <w:rsid w:val="006C0341"/>
    <w:rsid w:val="006C060B"/>
    <w:rsid w:val="006C1885"/>
    <w:rsid w:val="006C1A31"/>
    <w:rsid w:val="006C1C7C"/>
    <w:rsid w:val="006C261A"/>
    <w:rsid w:val="006C28AA"/>
    <w:rsid w:val="006C36C1"/>
    <w:rsid w:val="006C447C"/>
    <w:rsid w:val="006C6BA5"/>
    <w:rsid w:val="006D0B28"/>
    <w:rsid w:val="006D0E58"/>
    <w:rsid w:val="006D18CD"/>
    <w:rsid w:val="006D2540"/>
    <w:rsid w:val="006D264D"/>
    <w:rsid w:val="006D2B6E"/>
    <w:rsid w:val="006D332A"/>
    <w:rsid w:val="006D4348"/>
    <w:rsid w:val="006D4B91"/>
    <w:rsid w:val="006D507E"/>
    <w:rsid w:val="006D577E"/>
    <w:rsid w:val="006D6DE5"/>
    <w:rsid w:val="006D7858"/>
    <w:rsid w:val="006D7D0E"/>
    <w:rsid w:val="006D7F8F"/>
    <w:rsid w:val="006E0930"/>
    <w:rsid w:val="006E0A4C"/>
    <w:rsid w:val="006E0A5C"/>
    <w:rsid w:val="006E1563"/>
    <w:rsid w:val="006E185F"/>
    <w:rsid w:val="006E2142"/>
    <w:rsid w:val="006E4897"/>
    <w:rsid w:val="006E4990"/>
    <w:rsid w:val="006E4E49"/>
    <w:rsid w:val="006E678C"/>
    <w:rsid w:val="006E709B"/>
    <w:rsid w:val="006E7187"/>
    <w:rsid w:val="006E74A9"/>
    <w:rsid w:val="006E7CCE"/>
    <w:rsid w:val="006F05B7"/>
    <w:rsid w:val="006F0AA9"/>
    <w:rsid w:val="006F1A31"/>
    <w:rsid w:val="006F230C"/>
    <w:rsid w:val="006F23CB"/>
    <w:rsid w:val="006F2B1A"/>
    <w:rsid w:val="006F32DB"/>
    <w:rsid w:val="006F4831"/>
    <w:rsid w:val="006F519C"/>
    <w:rsid w:val="006F53EE"/>
    <w:rsid w:val="006F64D6"/>
    <w:rsid w:val="006F6BC7"/>
    <w:rsid w:val="007000DE"/>
    <w:rsid w:val="007013A5"/>
    <w:rsid w:val="00701442"/>
    <w:rsid w:val="00702E1C"/>
    <w:rsid w:val="00703845"/>
    <w:rsid w:val="0070410F"/>
    <w:rsid w:val="00706EA9"/>
    <w:rsid w:val="00711DB8"/>
    <w:rsid w:val="00714922"/>
    <w:rsid w:val="00714C04"/>
    <w:rsid w:val="0071687D"/>
    <w:rsid w:val="007176F9"/>
    <w:rsid w:val="007205A5"/>
    <w:rsid w:val="00721121"/>
    <w:rsid w:val="0072165A"/>
    <w:rsid w:val="007245DF"/>
    <w:rsid w:val="00727788"/>
    <w:rsid w:val="0073028F"/>
    <w:rsid w:val="00731640"/>
    <w:rsid w:val="00731803"/>
    <w:rsid w:val="00731A90"/>
    <w:rsid w:val="00737555"/>
    <w:rsid w:val="0074191B"/>
    <w:rsid w:val="00741A6B"/>
    <w:rsid w:val="00745649"/>
    <w:rsid w:val="00745A52"/>
    <w:rsid w:val="007477C8"/>
    <w:rsid w:val="00747981"/>
    <w:rsid w:val="00747E31"/>
    <w:rsid w:val="007503C2"/>
    <w:rsid w:val="00750F86"/>
    <w:rsid w:val="00751498"/>
    <w:rsid w:val="0075279B"/>
    <w:rsid w:val="00752B93"/>
    <w:rsid w:val="00753682"/>
    <w:rsid w:val="007555CD"/>
    <w:rsid w:val="007563C6"/>
    <w:rsid w:val="0075648D"/>
    <w:rsid w:val="0076021C"/>
    <w:rsid w:val="007602A4"/>
    <w:rsid w:val="00760411"/>
    <w:rsid w:val="00760AA1"/>
    <w:rsid w:val="00760F37"/>
    <w:rsid w:val="00761B1E"/>
    <w:rsid w:val="0076207F"/>
    <w:rsid w:val="00762BC2"/>
    <w:rsid w:val="00763081"/>
    <w:rsid w:val="00763233"/>
    <w:rsid w:val="00763B07"/>
    <w:rsid w:val="00763BA9"/>
    <w:rsid w:val="007660B6"/>
    <w:rsid w:val="00766B4B"/>
    <w:rsid w:val="0076758D"/>
    <w:rsid w:val="0077058C"/>
    <w:rsid w:val="00775201"/>
    <w:rsid w:val="00782223"/>
    <w:rsid w:val="00782995"/>
    <w:rsid w:val="00784605"/>
    <w:rsid w:val="00785686"/>
    <w:rsid w:val="00785B06"/>
    <w:rsid w:val="0078696B"/>
    <w:rsid w:val="0079024D"/>
    <w:rsid w:val="00790566"/>
    <w:rsid w:val="00791544"/>
    <w:rsid w:val="007926F1"/>
    <w:rsid w:val="00793576"/>
    <w:rsid w:val="00793E03"/>
    <w:rsid w:val="00794BC5"/>
    <w:rsid w:val="0079524D"/>
    <w:rsid w:val="007970E0"/>
    <w:rsid w:val="007A167E"/>
    <w:rsid w:val="007A190C"/>
    <w:rsid w:val="007A2D70"/>
    <w:rsid w:val="007A33C6"/>
    <w:rsid w:val="007A3899"/>
    <w:rsid w:val="007A3B21"/>
    <w:rsid w:val="007A54B2"/>
    <w:rsid w:val="007A68F3"/>
    <w:rsid w:val="007B0178"/>
    <w:rsid w:val="007B1165"/>
    <w:rsid w:val="007B154C"/>
    <w:rsid w:val="007B2E04"/>
    <w:rsid w:val="007B31A6"/>
    <w:rsid w:val="007B5B7A"/>
    <w:rsid w:val="007C0D33"/>
    <w:rsid w:val="007C3DAC"/>
    <w:rsid w:val="007C40B7"/>
    <w:rsid w:val="007C7892"/>
    <w:rsid w:val="007C792F"/>
    <w:rsid w:val="007D064F"/>
    <w:rsid w:val="007D11D3"/>
    <w:rsid w:val="007D1BFC"/>
    <w:rsid w:val="007D2B78"/>
    <w:rsid w:val="007D3CED"/>
    <w:rsid w:val="007D416F"/>
    <w:rsid w:val="007D5E9B"/>
    <w:rsid w:val="007D6550"/>
    <w:rsid w:val="007D6D05"/>
    <w:rsid w:val="007D7B23"/>
    <w:rsid w:val="007D7D8E"/>
    <w:rsid w:val="007D7DF2"/>
    <w:rsid w:val="007E0369"/>
    <w:rsid w:val="007E13F9"/>
    <w:rsid w:val="007E1A8C"/>
    <w:rsid w:val="007E1BE3"/>
    <w:rsid w:val="007E202C"/>
    <w:rsid w:val="007E212B"/>
    <w:rsid w:val="007E3EB3"/>
    <w:rsid w:val="007E52D1"/>
    <w:rsid w:val="007E6181"/>
    <w:rsid w:val="007E68AD"/>
    <w:rsid w:val="007F0040"/>
    <w:rsid w:val="007F067B"/>
    <w:rsid w:val="007F0C19"/>
    <w:rsid w:val="007F17C9"/>
    <w:rsid w:val="007F6333"/>
    <w:rsid w:val="007F7C96"/>
    <w:rsid w:val="00800E17"/>
    <w:rsid w:val="008018D0"/>
    <w:rsid w:val="00801D6F"/>
    <w:rsid w:val="008020AE"/>
    <w:rsid w:val="0080214C"/>
    <w:rsid w:val="008038C7"/>
    <w:rsid w:val="00804595"/>
    <w:rsid w:val="00804BAC"/>
    <w:rsid w:val="00805876"/>
    <w:rsid w:val="00806D82"/>
    <w:rsid w:val="008076D8"/>
    <w:rsid w:val="00807DFE"/>
    <w:rsid w:val="00810EE2"/>
    <w:rsid w:val="00810F73"/>
    <w:rsid w:val="0081174E"/>
    <w:rsid w:val="008117D1"/>
    <w:rsid w:val="00812290"/>
    <w:rsid w:val="008139F2"/>
    <w:rsid w:val="008141CC"/>
    <w:rsid w:val="008143D5"/>
    <w:rsid w:val="00814823"/>
    <w:rsid w:val="00817203"/>
    <w:rsid w:val="00817C05"/>
    <w:rsid w:val="00820DC7"/>
    <w:rsid w:val="00821136"/>
    <w:rsid w:val="008216DA"/>
    <w:rsid w:val="00821E0C"/>
    <w:rsid w:val="00821ECE"/>
    <w:rsid w:val="008226F8"/>
    <w:rsid w:val="0082340A"/>
    <w:rsid w:val="00823469"/>
    <w:rsid w:val="00823DB6"/>
    <w:rsid w:val="0082411B"/>
    <w:rsid w:val="008277D3"/>
    <w:rsid w:val="008279DF"/>
    <w:rsid w:val="00830896"/>
    <w:rsid w:val="00832238"/>
    <w:rsid w:val="00833D0D"/>
    <w:rsid w:val="008352C4"/>
    <w:rsid w:val="008359FC"/>
    <w:rsid w:val="00836A5E"/>
    <w:rsid w:val="00837F5A"/>
    <w:rsid w:val="0084037D"/>
    <w:rsid w:val="00841435"/>
    <w:rsid w:val="008429FC"/>
    <w:rsid w:val="00843B0C"/>
    <w:rsid w:val="00844DA5"/>
    <w:rsid w:val="008455A1"/>
    <w:rsid w:val="00845A4E"/>
    <w:rsid w:val="00845A6A"/>
    <w:rsid w:val="00845FA0"/>
    <w:rsid w:val="008462D1"/>
    <w:rsid w:val="008467C4"/>
    <w:rsid w:val="00846B8C"/>
    <w:rsid w:val="00846DCA"/>
    <w:rsid w:val="0085045F"/>
    <w:rsid w:val="008504D7"/>
    <w:rsid w:val="00851982"/>
    <w:rsid w:val="00851A7E"/>
    <w:rsid w:val="0085265C"/>
    <w:rsid w:val="008533A2"/>
    <w:rsid w:val="008536B3"/>
    <w:rsid w:val="008538BC"/>
    <w:rsid w:val="00854FB8"/>
    <w:rsid w:val="00855CB2"/>
    <w:rsid w:val="00860F40"/>
    <w:rsid w:val="008622BF"/>
    <w:rsid w:val="00862512"/>
    <w:rsid w:val="00863137"/>
    <w:rsid w:val="008654B7"/>
    <w:rsid w:val="0086555D"/>
    <w:rsid w:val="00867003"/>
    <w:rsid w:val="00870F0F"/>
    <w:rsid w:val="00872772"/>
    <w:rsid w:val="00873753"/>
    <w:rsid w:val="00874F4C"/>
    <w:rsid w:val="008759BB"/>
    <w:rsid w:val="008762D2"/>
    <w:rsid w:val="008767B3"/>
    <w:rsid w:val="00876DE9"/>
    <w:rsid w:val="008815C3"/>
    <w:rsid w:val="00883D56"/>
    <w:rsid w:val="008846D6"/>
    <w:rsid w:val="0088524E"/>
    <w:rsid w:val="008869AF"/>
    <w:rsid w:val="00886CE3"/>
    <w:rsid w:val="00887D56"/>
    <w:rsid w:val="00890F7B"/>
    <w:rsid w:val="00891581"/>
    <w:rsid w:val="008920CF"/>
    <w:rsid w:val="008927A2"/>
    <w:rsid w:val="00892969"/>
    <w:rsid w:val="0089306E"/>
    <w:rsid w:val="00893218"/>
    <w:rsid w:val="0089330E"/>
    <w:rsid w:val="008936F8"/>
    <w:rsid w:val="00895816"/>
    <w:rsid w:val="00896531"/>
    <w:rsid w:val="008966C9"/>
    <w:rsid w:val="008A16A1"/>
    <w:rsid w:val="008A1D28"/>
    <w:rsid w:val="008A1FA2"/>
    <w:rsid w:val="008A2EA6"/>
    <w:rsid w:val="008A3F67"/>
    <w:rsid w:val="008A4749"/>
    <w:rsid w:val="008A5C66"/>
    <w:rsid w:val="008A60DB"/>
    <w:rsid w:val="008A66D4"/>
    <w:rsid w:val="008A6733"/>
    <w:rsid w:val="008B05EB"/>
    <w:rsid w:val="008B0D9C"/>
    <w:rsid w:val="008B185F"/>
    <w:rsid w:val="008B19B4"/>
    <w:rsid w:val="008B20BE"/>
    <w:rsid w:val="008B2DDD"/>
    <w:rsid w:val="008B3920"/>
    <w:rsid w:val="008B561B"/>
    <w:rsid w:val="008B5699"/>
    <w:rsid w:val="008B58F8"/>
    <w:rsid w:val="008B6B6B"/>
    <w:rsid w:val="008C08A0"/>
    <w:rsid w:val="008C095B"/>
    <w:rsid w:val="008C2179"/>
    <w:rsid w:val="008C22E1"/>
    <w:rsid w:val="008C238F"/>
    <w:rsid w:val="008C262D"/>
    <w:rsid w:val="008C27C5"/>
    <w:rsid w:val="008C2DDA"/>
    <w:rsid w:val="008C42B8"/>
    <w:rsid w:val="008C546B"/>
    <w:rsid w:val="008C54F7"/>
    <w:rsid w:val="008C6487"/>
    <w:rsid w:val="008C7894"/>
    <w:rsid w:val="008D16D2"/>
    <w:rsid w:val="008D37C5"/>
    <w:rsid w:val="008D51A9"/>
    <w:rsid w:val="008D5CD0"/>
    <w:rsid w:val="008D5D57"/>
    <w:rsid w:val="008D60CB"/>
    <w:rsid w:val="008D7093"/>
    <w:rsid w:val="008D733D"/>
    <w:rsid w:val="008D78CE"/>
    <w:rsid w:val="008D7BF0"/>
    <w:rsid w:val="008E043C"/>
    <w:rsid w:val="008E0EB2"/>
    <w:rsid w:val="008E31FD"/>
    <w:rsid w:val="008E40B0"/>
    <w:rsid w:val="008E4878"/>
    <w:rsid w:val="008E5B5D"/>
    <w:rsid w:val="008E5D80"/>
    <w:rsid w:val="008E6D23"/>
    <w:rsid w:val="008F0E3A"/>
    <w:rsid w:val="008F0FC4"/>
    <w:rsid w:val="008F1B8F"/>
    <w:rsid w:val="008F1D1C"/>
    <w:rsid w:val="008F2EE7"/>
    <w:rsid w:val="008F2EE9"/>
    <w:rsid w:val="008F40B6"/>
    <w:rsid w:val="008F43C2"/>
    <w:rsid w:val="008F5ECC"/>
    <w:rsid w:val="008F6468"/>
    <w:rsid w:val="008F6846"/>
    <w:rsid w:val="008F6BF8"/>
    <w:rsid w:val="008F6E5F"/>
    <w:rsid w:val="009018D6"/>
    <w:rsid w:val="00901C51"/>
    <w:rsid w:val="00901E40"/>
    <w:rsid w:val="009040E4"/>
    <w:rsid w:val="00906732"/>
    <w:rsid w:val="00907684"/>
    <w:rsid w:val="009116F4"/>
    <w:rsid w:val="0091354C"/>
    <w:rsid w:val="0091596B"/>
    <w:rsid w:val="00917621"/>
    <w:rsid w:val="00917C2A"/>
    <w:rsid w:val="00921323"/>
    <w:rsid w:val="00921983"/>
    <w:rsid w:val="00921BBF"/>
    <w:rsid w:val="00922249"/>
    <w:rsid w:val="009223C9"/>
    <w:rsid w:val="00923CAD"/>
    <w:rsid w:val="00924F49"/>
    <w:rsid w:val="00924FFA"/>
    <w:rsid w:val="00926BDA"/>
    <w:rsid w:val="009275B5"/>
    <w:rsid w:val="009306D8"/>
    <w:rsid w:val="009310F3"/>
    <w:rsid w:val="00931EA6"/>
    <w:rsid w:val="00932E7C"/>
    <w:rsid w:val="00935132"/>
    <w:rsid w:val="009359AF"/>
    <w:rsid w:val="00937DCA"/>
    <w:rsid w:val="009434A5"/>
    <w:rsid w:val="00943EA6"/>
    <w:rsid w:val="00944034"/>
    <w:rsid w:val="0094444A"/>
    <w:rsid w:val="0094449E"/>
    <w:rsid w:val="00945288"/>
    <w:rsid w:val="00945474"/>
    <w:rsid w:val="009476FB"/>
    <w:rsid w:val="00952033"/>
    <w:rsid w:val="0095517F"/>
    <w:rsid w:val="00955FF6"/>
    <w:rsid w:val="009567FB"/>
    <w:rsid w:val="00956890"/>
    <w:rsid w:val="00956FF4"/>
    <w:rsid w:val="00957FAF"/>
    <w:rsid w:val="009600A7"/>
    <w:rsid w:val="0096385D"/>
    <w:rsid w:val="0096406D"/>
    <w:rsid w:val="00964151"/>
    <w:rsid w:val="009659DC"/>
    <w:rsid w:val="00965ECE"/>
    <w:rsid w:val="009660D2"/>
    <w:rsid w:val="009701C0"/>
    <w:rsid w:val="00971369"/>
    <w:rsid w:val="00971C35"/>
    <w:rsid w:val="009735DC"/>
    <w:rsid w:val="00973BC6"/>
    <w:rsid w:val="00974B9B"/>
    <w:rsid w:val="00976001"/>
    <w:rsid w:val="009762AF"/>
    <w:rsid w:val="009765D5"/>
    <w:rsid w:val="0097766A"/>
    <w:rsid w:val="00977872"/>
    <w:rsid w:val="009804B1"/>
    <w:rsid w:val="00981092"/>
    <w:rsid w:val="00981323"/>
    <w:rsid w:val="00982034"/>
    <w:rsid w:val="009821C2"/>
    <w:rsid w:val="009841AD"/>
    <w:rsid w:val="00984BD5"/>
    <w:rsid w:val="0098527D"/>
    <w:rsid w:val="009855D0"/>
    <w:rsid w:val="00985785"/>
    <w:rsid w:val="009861E3"/>
    <w:rsid w:val="00986F21"/>
    <w:rsid w:val="00987079"/>
    <w:rsid w:val="009876E0"/>
    <w:rsid w:val="00990219"/>
    <w:rsid w:val="00992520"/>
    <w:rsid w:val="009951AE"/>
    <w:rsid w:val="009959E2"/>
    <w:rsid w:val="009961EB"/>
    <w:rsid w:val="00996CC9"/>
    <w:rsid w:val="00997DF4"/>
    <w:rsid w:val="009A027B"/>
    <w:rsid w:val="009A034C"/>
    <w:rsid w:val="009A05A2"/>
    <w:rsid w:val="009A0870"/>
    <w:rsid w:val="009A1587"/>
    <w:rsid w:val="009A1D09"/>
    <w:rsid w:val="009A1FD8"/>
    <w:rsid w:val="009A27F1"/>
    <w:rsid w:val="009A3079"/>
    <w:rsid w:val="009A463F"/>
    <w:rsid w:val="009A589D"/>
    <w:rsid w:val="009A6CA9"/>
    <w:rsid w:val="009A6E3A"/>
    <w:rsid w:val="009B0055"/>
    <w:rsid w:val="009B0836"/>
    <w:rsid w:val="009B0CF1"/>
    <w:rsid w:val="009B19BC"/>
    <w:rsid w:val="009B21FE"/>
    <w:rsid w:val="009B2A5D"/>
    <w:rsid w:val="009B2BBE"/>
    <w:rsid w:val="009B4195"/>
    <w:rsid w:val="009B5A0E"/>
    <w:rsid w:val="009B5E1B"/>
    <w:rsid w:val="009B5E67"/>
    <w:rsid w:val="009B65C5"/>
    <w:rsid w:val="009C0AD8"/>
    <w:rsid w:val="009C0BE0"/>
    <w:rsid w:val="009C13CC"/>
    <w:rsid w:val="009C3AFA"/>
    <w:rsid w:val="009C40F7"/>
    <w:rsid w:val="009C498D"/>
    <w:rsid w:val="009C4DC3"/>
    <w:rsid w:val="009C4F34"/>
    <w:rsid w:val="009C5126"/>
    <w:rsid w:val="009C6233"/>
    <w:rsid w:val="009C712A"/>
    <w:rsid w:val="009C721B"/>
    <w:rsid w:val="009D120C"/>
    <w:rsid w:val="009D1BAF"/>
    <w:rsid w:val="009D2128"/>
    <w:rsid w:val="009D32FF"/>
    <w:rsid w:val="009D348E"/>
    <w:rsid w:val="009D37C5"/>
    <w:rsid w:val="009D4741"/>
    <w:rsid w:val="009D4C77"/>
    <w:rsid w:val="009D567A"/>
    <w:rsid w:val="009D5E9D"/>
    <w:rsid w:val="009D6299"/>
    <w:rsid w:val="009D7E2B"/>
    <w:rsid w:val="009E029A"/>
    <w:rsid w:val="009E1086"/>
    <w:rsid w:val="009E3462"/>
    <w:rsid w:val="009E3685"/>
    <w:rsid w:val="009E4100"/>
    <w:rsid w:val="009E5406"/>
    <w:rsid w:val="009E5DB7"/>
    <w:rsid w:val="009E709B"/>
    <w:rsid w:val="009E74A3"/>
    <w:rsid w:val="009E7A1A"/>
    <w:rsid w:val="009F020C"/>
    <w:rsid w:val="009F0899"/>
    <w:rsid w:val="009F1C1D"/>
    <w:rsid w:val="009F2883"/>
    <w:rsid w:val="009F3392"/>
    <w:rsid w:val="009F3658"/>
    <w:rsid w:val="009F6B9E"/>
    <w:rsid w:val="009F6EC1"/>
    <w:rsid w:val="00A0329E"/>
    <w:rsid w:val="00A039A3"/>
    <w:rsid w:val="00A04FC9"/>
    <w:rsid w:val="00A05CC5"/>
    <w:rsid w:val="00A1156D"/>
    <w:rsid w:val="00A1222D"/>
    <w:rsid w:val="00A15622"/>
    <w:rsid w:val="00A15EAD"/>
    <w:rsid w:val="00A160DE"/>
    <w:rsid w:val="00A1736A"/>
    <w:rsid w:val="00A175B3"/>
    <w:rsid w:val="00A208A6"/>
    <w:rsid w:val="00A21601"/>
    <w:rsid w:val="00A23ABF"/>
    <w:rsid w:val="00A25356"/>
    <w:rsid w:val="00A25F2E"/>
    <w:rsid w:val="00A272EB"/>
    <w:rsid w:val="00A27CA1"/>
    <w:rsid w:val="00A319D5"/>
    <w:rsid w:val="00A350BE"/>
    <w:rsid w:val="00A35D52"/>
    <w:rsid w:val="00A36285"/>
    <w:rsid w:val="00A3712F"/>
    <w:rsid w:val="00A379F0"/>
    <w:rsid w:val="00A37F6B"/>
    <w:rsid w:val="00A41120"/>
    <w:rsid w:val="00A412A1"/>
    <w:rsid w:val="00A47971"/>
    <w:rsid w:val="00A50D50"/>
    <w:rsid w:val="00A51491"/>
    <w:rsid w:val="00A525ED"/>
    <w:rsid w:val="00A53382"/>
    <w:rsid w:val="00A53489"/>
    <w:rsid w:val="00A56800"/>
    <w:rsid w:val="00A56BA0"/>
    <w:rsid w:val="00A57BF5"/>
    <w:rsid w:val="00A603E4"/>
    <w:rsid w:val="00A61414"/>
    <w:rsid w:val="00A61A56"/>
    <w:rsid w:val="00A62737"/>
    <w:rsid w:val="00A63E37"/>
    <w:rsid w:val="00A640B5"/>
    <w:rsid w:val="00A644B4"/>
    <w:rsid w:val="00A6588B"/>
    <w:rsid w:val="00A66890"/>
    <w:rsid w:val="00A707E0"/>
    <w:rsid w:val="00A718D6"/>
    <w:rsid w:val="00A737FB"/>
    <w:rsid w:val="00A747C8"/>
    <w:rsid w:val="00A74DB9"/>
    <w:rsid w:val="00A76763"/>
    <w:rsid w:val="00A76A85"/>
    <w:rsid w:val="00A76F5A"/>
    <w:rsid w:val="00A7730A"/>
    <w:rsid w:val="00A77F5E"/>
    <w:rsid w:val="00A80710"/>
    <w:rsid w:val="00A8075E"/>
    <w:rsid w:val="00A81588"/>
    <w:rsid w:val="00A81AE0"/>
    <w:rsid w:val="00A81AEC"/>
    <w:rsid w:val="00A82745"/>
    <w:rsid w:val="00A82951"/>
    <w:rsid w:val="00A83DF8"/>
    <w:rsid w:val="00A9186A"/>
    <w:rsid w:val="00A91A04"/>
    <w:rsid w:val="00A94DEC"/>
    <w:rsid w:val="00A96557"/>
    <w:rsid w:val="00AA03B7"/>
    <w:rsid w:val="00AA0D19"/>
    <w:rsid w:val="00AA422E"/>
    <w:rsid w:val="00AA6CF5"/>
    <w:rsid w:val="00AA749F"/>
    <w:rsid w:val="00AA7754"/>
    <w:rsid w:val="00AA7C1D"/>
    <w:rsid w:val="00AB19E3"/>
    <w:rsid w:val="00AB25F0"/>
    <w:rsid w:val="00AB269D"/>
    <w:rsid w:val="00AB334A"/>
    <w:rsid w:val="00AB463E"/>
    <w:rsid w:val="00AB5B76"/>
    <w:rsid w:val="00AB5F0C"/>
    <w:rsid w:val="00AB64DF"/>
    <w:rsid w:val="00AB65AF"/>
    <w:rsid w:val="00AB6EAB"/>
    <w:rsid w:val="00AB7B05"/>
    <w:rsid w:val="00AB7D4E"/>
    <w:rsid w:val="00AC00D6"/>
    <w:rsid w:val="00AC32F4"/>
    <w:rsid w:val="00AC3D8B"/>
    <w:rsid w:val="00AC4799"/>
    <w:rsid w:val="00AC5691"/>
    <w:rsid w:val="00AC6BDD"/>
    <w:rsid w:val="00AC76D3"/>
    <w:rsid w:val="00AC7795"/>
    <w:rsid w:val="00AD1018"/>
    <w:rsid w:val="00AD24C8"/>
    <w:rsid w:val="00AD2616"/>
    <w:rsid w:val="00AD5AAD"/>
    <w:rsid w:val="00AD61B0"/>
    <w:rsid w:val="00AD7002"/>
    <w:rsid w:val="00AD713A"/>
    <w:rsid w:val="00AE0483"/>
    <w:rsid w:val="00AE11A3"/>
    <w:rsid w:val="00AE1633"/>
    <w:rsid w:val="00AE1ED3"/>
    <w:rsid w:val="00AE2E1C"/>
    <w:rsid w:val="00AE30D5"/>
    <w:rsid w:val="00AE32AD"/>
    <w:rsid w:val="00AE4E4E"/>
    <w:rsid w:val="00AE6B76"/>
    <w:rsid w:val="00AE79AE"/>
    <w:rsid w:val="00AF0BBB"/>
    <w:rsid w:val="00AF1129"/>
    <w:rsid w:val="00AF225D"/>
    <w:rsid w:val="00AF3488"/>
    <w:rsid w:val="00AF400F"/>
    <w:rsid w:val="00AF4D49"/>
    <w:rsid w:val="00AF6416"/>
    <w:rsid w:val="00B00168"/>
    <w:rsid w:val="00B0072F"/>
    <w:rsid w:val="00B0267C"/>
    <w:rsid w:val="00B03862"/>
    <w:rsid w:val="00B03A5C"/>
    <w:rsid w:val="00B04726"/>
    <w:rsid w:val="00B04854"/>
    <w:rsid w:val="00B0536A"/>
    <w:rsid w:val="00B0561A"/>
    <w:rsid w:val="00B069E8"/>
    <w:rsid w:val="00B06D20"/>
    <w:rsid w:val="00B06DEC"/>
    <w:rsid w:val="00B0773B"/>
    <w:rsid w:val="00B078AC"/>
    <w:rsid w:val="00B07CAD"/>
    <w:rsid w:val="00B10792"/>
    <w:rsid w:val="00B11EE7"/>
    <w:rsid w:val="00B15877"/>
    <w:rsid w:val="00B16908"/>
    <w:rsid w:val="00B17932"/>
    <w:rsid w:val="00B2162B"/>
    <w:rsid w:val="00B218D5"/>
    <w:rsid w:val="00B23252"/>
    <w:rsid w:val="00B2357E"/>
    <w:rsid w:val="00B23EEF"/>
    <w:rsid w:val="00B24585"/>
    <w:rsid w:val="00B24A0C"/>
    <w:rsid w:val="00B26102"/>
    <w:rsid w:val="00B2778D"/>
    <w:rsid w:val="00B30A0D"/>
    <w:rsid w:val="00B30A1F"/>
    <w:rsid w:val="00B30E38"/>
    <w:rsid w:val="00B3143E"/>
    <w:rsid w:val="00B31EB0"/>
    <w:rsid w:val="00B33479"/>
    <w:rsid w:val="00B339EE"/>
    <w:rsid w:val="00B33A65"/>
    <w:rsid w:val="00B345D0"/>
    <w:rsid w:val="00B34AF8"/>
    <w:rsid w:val="00B350A5"/>
    <w:rsid w:val="00B36D38"/>
    <w:rsid w:val="00B41123"/>
    <w:rsid w:val="00B41493"/>
    <w:rsid w:val="00B42F1C"/>
    <w:rsid w:val="00B433F0"/>
    <w:rsid w:val="00B43632"/>
    <w:rsid w:val="00B44F3B"/>
    <w:rsid w:val="00B46B84"/>
    <w:rsid w:val="00B46CE8"/>
    <w:rsid w:val="00B46E86"/>
    <w:rsid w:val="00B473B9"/>
    <w:rsid w:val="00B47939"/>
    <w:rsid w:val="00B47D02"/>
    <w:rsid w:val="00B52207"/>
    <w:rsid w:val="00B533EA"/>
    <w:rsid w:val="00B551B5"/>
    <w:rsid w:val="00B575F0"/>
    <w:rsid w:val="00B62327"/>
    <w:rsid w:val="00B62B78"/>
    <w:rsid w:val="00B638D1"/>
    <w:rsid w:val="00B64F2A"/>
    <w:rsid w:val="00B65199"/>
    <w:rsid w:val="00B654BD"/>
    <w:rsid w:val="00B66252"/>
    <w:rsid w:val="00B67716"/>
    <w:rsid w:val="00B677A4"/>
    <w:rsid w:val="00B67E5D"/>
    <w:rsid w:val="00B70018"/>
    <w:rsid w:val="00B71B1F"/>
    <w:rsid w:val="00B724E0"/>
    <w:rsid w:val="00B72755"/>
    <w:rsid w:val="00B72A35"/>
    <w:rsid w:val="00B73532"/>
    <w:rsid w:val="00B76AA3"/>
    <w:rsid w:val="00B80021"/>
    <w:rsid w:val="00B80177"/>
    <w:rsid w:val="00B81509"/>
    <w:rsid w:val="00B819B9"/>
    <w:rsid w:val="00B8239D"/>
    <w:rsid w:val="00B827C0"/>
    <w:rsid w:val="00B837A2"/>
    <w:rsid w:val="00B840B9"/>
    <w:rsid w:val="00B85A92"/>
    <w:rsid w:val="00B86BA7"/>
    <w:rsid w:val="00B877C8"/>
    <w:rsid w:val="00B91C1E"/>
    <w:rsid w:val="00B9337F"/>
    <w:rsid w:val="00B94DC6"/>
    <w:rsid w:val="00B94F69"/>
    <w:rsid w:val="00BA10ED"/>
    <w:rsid w:val="00BA168E"/>
    <w:rsid w:val="00BA2D9B"/>
    <w:rsid w:val="00BA4319"/>
    <w:rsid w:val="00BA43A2"/>
    <w:rsid w:val="00BA50D5"/>
    <w:rsid w:val="00BA5493"/>
    <w:rsid w:val="00BA6216"/>
    <w:rsid w:val="00BA62EA"/>
    <w:rsid w:val="00BA641E"/>
    <w:rsid w:val="00BA75B7"/>
    <w:rsid w:val="00BA7685"/>
    <w:rsid w:val="00BA7CD6"/>
    <w:rsid w:val="00BB1377"/>
    <w:rsid w:val="00BB13BF"/>
    <w:rsid w:val="00BB2480"/>
    <w:rsid w:val="00BB313F"/>
    <w:rsid w:val="00BB377A"/>
    <w:rsid w:val="00BB38A5"/>
    <w:rsid w:val="00BB3ABA"/>
    <w:rsid w:val="00BB6519"/>
    <w:rsid w:val="00BB6F22"/>
    <w:rsid w:val="00BB78D3"/>
    <w:rsid w:val="00BC0381"/>
    <w:rsid w:val="00BC04AF"/>
    <w:rsid w:val="00BC08C9"/>
    <w:rsid w:val="00BC09BB"/>
    <w:rsid w:val="00BC0CDE"/>
    <w:rsid w:val="00BC1524"/>
    <w:rsid w:val="00BC2642"/>
    <w:rsid w:val="00BC264F"/>
    <w:rsid w:val="00BC31A4"/>
    <w:rsid w:val="00BC355C"/>
    <w:rsid w:val="00BC57B2"/>
    <w:rsid w:val="00BC5951"/>
    <w:rsid w:val="00BC5C9A"/>
    <w:rsid w:val="00BC70D8"/>
    <w:rsid w:val="00BC72C5"/>
    <w:rsid w:val="00BD2009"/>
    <w:rsid w:val="00BD2DB0"/>
    <w:rsid w:val="00BD2E47"/>
    <w:rsid w:val="00BD3926"/>
    <w:rsid w:val="00BD57A3"/>
    <w:rsid w:val="00BD63FF"/>
    <w:rsid w:val="00BD6430"/>
    <w:rsid w:val="00BD6827"/>
    <w:rsid w:val="00BD68CC"/>
    <w:rsid w:val="00BD7F90"/>
    <w:rsid w:val="00BE02C7"/>
    <w:rsid w:val="00BE0460"/>
    <w:rsid w:val="00BE08FC"/>
    <w:rsid w:val="00BE191C"/>
    <w:rsid w:val="00BE1C66"/>
    <w:rsid w:val="00BE1F2B"/>
    <w:rsid w:val="00BE33A4"/>
    <w:rsid w:val="00BE72A9"/>
    <w:rsid w:val="00BE736B"/>
    <w:rsid w:val="00BE79DC"/>
    <w:rsid w:val="00BF00F8"/>
    <w:rsid w:val="00BF037A"/>
    <w:rsid w:val="00BF0E8E"/>
    <w:rsid w:val="00BF101C"/>
    <w:rsid w:val="00BF177C"/>
    <w:rsid w:val="00BF1B09"/>
    <w:rsid w:val="00BF36A6"/>
    <w:rsid w:val="00BF4B7B"/>
    <w:rsid w:val="00BF4EA4"/>
    <w:rsid w:val="00BF560E"/>
    <w:rsid w:val="00BF6064"/>
    <w:rsid w:val="00BF6ECF"/>
    <w:rsid w:val="00BF752C"/>
    <w:rsid w:val="00BF7E91"/>
    <w:rsid w:val="00C00B85"/>
    <w:rsid w:val="00C00DB1"/>
    <w:rsid w:val="00C01BAD"/>
    <w:rsid w:val="00C01DF1"/>
    <w:rsid w:val="00C04AEF"/>
    <w:rsid w:val="00C05317"/>
    <w:rsid w:val="00C0537A"/>
    <w:rsid w:val="00C05CC8"/>
    <w:rsid w:val="00C0708F"/>
    <w:rsid w:val="00C07565"/>
    <w:rsid w:val="00C123FF"/>
    <w:rsid w:val="00C143EF"/>
    <w:rsid w:val="00C150AE"/>
    <w:rsid w:val="00C15C1D"/>
    <w:rsid w:val="00C16199"/>
    <w:rsid w:val="00C163F3"/>
    <w:rsid w:val="00C17043"/>
    <w:rsid w:val="00C24DFB"/>
    <w:rsid w:val="00C24E89"/>
    <w:rsid w:val="00C261A6"/>
    <w:rsid w:val="00C264E6"/>
    <w:rsid w:val="00C26FB7"/>
    <w:rsid w:val="00C27906"/>
    <w:rsid w:val="00C27D70"/>
    <w:rsid w:val="00C30812"/>
    <w:rsid w:val="00C31078"/>
    <w:rsid w:val="00C3250D"/>
    <w:rsid w:val="00C34795"/>
    <w:rsid w:val="00C34E3D"/>
    <w:rsid w:val="00C35A2F"/>
    <w:rsid w:val="00C364DE"/>
    <w:rsid w:val="00C366EA"/>
    <w:rsid w:val="00C410A0"/>
    <w:rsid w:val="00C41A2D"/>
    <w:rsid w:val="00C42FB8"/>
    <w:rsid w:val="00C43854"/>
    <w:rsid w:val="00C458DC"/>
    <w:rsid w:val="00C479BD"/>
    <w:rsid w:val="00C50627"/>
    <w:rsid w:val="00C51444"/>
    <w:rsid w:val="00C51E33"/>
    <w:rsid w:val="00C5200C"/>
    <w:rsid w:val="00C52605"/>
    <w:rsid w:val="00C61F96"/>
    <w:rsid w:val="00C62677"/>
    <w:rsid w:val="00C626A5"/>
    <w:rsid w:val="00C631EF"/>
    <w:rsid w:val="00C63453"/>
    <w:rsid w:val="00C64194"/>
    <w:rsid w:val="00C64F6F"/>
    <w:rsid w:val="00C65420"/>
    <w:rsid w:val="00C67039"/>
    <w:rsid w:val="00C7205C"/>
    <w:rsid w:val="00C72DEE"/>
    <w:rsid w:val="00C740E6"/>
    <w:rsid w:val="00C7434F"/>
    <w:rsid w:val="00C7772F"/>
    <w:rsid w:val="00C803C0"/>
    <w:rsid w:val="00C806D7"/>
    <w:rsid w:val="00C80C62"/>
    <w:rsid w:val="00C81347"/>
    <w:rsid w:val="00C82C3E"/>
    <w:rsid w:val="00C85327"/>
    <w:rsid w:val="00C85A5A"/>
    <w:rsid w:val="00C86834"/>
    <w:rsid w:val="00C872F9"/>
    <w:rsid w:val="00C87509"/>
    <w:rsid w:val="00C90902"/>
    <w:rsid w:val="00C90ECD"/>
    <w:rsid w:val="00C90F77"/>
    <w:rsid w:val="00C9103D"/>
    <w:rsid w:val="00C91386"/>
    <w:rsid w:val="00C916D1"/>
    <w:rsid w:val="00C931CA"/>
    <w:rsid w:val="00C9592C"/>
    <w:rsid w:val="00C95C2E"/>
    <w:rsid w:val="00C967CD"/>
    <w:rsid w:val="00C969D3"/>
    <w:rsid w:val="00CA0BBA"/>
    <w:rsid w:val="00CA2D25"/>
    <w:rsid w:val="00CA31F9"/>
    <w:rsid w:val="00CA441F"/>
    <w:rsid w:val="00CA5E12"/>
    <w:rsid w:val="00CA60E8"/>
    <w:rsid w:val="00CA66E4"/>
    <w:rsid w:val="00CB0B9B"/>
    <w:rsid w:val="00CB159B"/>
    <w:rsid w:val="00CB42AA"/>
    <w:rsid w:val="00CB4D88"/>
    <w:rsid w:val="00CB5868"/>
    <w:rsid w:val="00CB661F"/>
    <w:rsid w:val="00CB67E2"/>
    <w:rsid w:val="00CB7309"/>
    <w:rsid w:val="00CB74BC"/>
    <w:rsid w:val="00CB7779"/>
    <w:rsid w:val="00CB7B08"/>
    <w:rsid w:val="00CC0201"/>
    <w:rsid w:val="00CC127C"/>
    <w:rsid w:val="00CC15B3"/>
    <w:rsid w:val="00CC1782"/>
    <w:rsid w:val="00CC1B0A"/>
    <w:rsid w:val="00CC2DC7"/>
    <w:rsid w:val="00CC4380"/>
    <w:rsid w:val="00CC580C"/>
    <w:rsid w:val="00CC5CEE"/>
    <w:rsid w:val="00CC5D3D"/>
    <w:rsid w:val="00CC6257"/>
    <w:rsid w:val="00CD0A16"/>
    <w:rsid w:val="00CD15A7"/>
    <w:rsid w:val="00CD16DE"/>
    <w:rsid w:val="00CD178D"/>
    <w:rsid w:val="00CD194E"/>
    <w:rsid w:val="00CD2D42"/>
    <w:rsid w:val="00CD49A6"/>
    <w:rsid w:val="00CD67F8"/>
    <w:rsid w:val="00CD728D"/>
    <w:rsid w:val="00CE0CE9"/>
    <w:rsid w:val="00CE3B5E"/>
    <w:rsid w:val="00CE4789"/>
    <w:rsid w:val="00CE4C8D"/>
    <w:rsid w:val="00CE654F"/>
    <w:rsid w:val="00CE7476"/>
    <w:rsid w:val="00CE7DFA"/>
    <w:rsid w:val="00CF1C99"/>
    <w:rsid w:val="00CF475E"/>
    <w:rsid w:val="00CF5399"/>
    <w:rsid w:val="00CF58F3"/>
    <w:rsid w:val="00CF641E"/>
    <w:rsid w:val="00CF68DA"/>
    <w:rsid w:val="00CF690B"/>
    <w:rsid w:val="00CF73F1"/>
    <w:rsid w:val="00CF7D09"/>
    <w:rsid w:val="00CF7E8A"/>
    <w:rsid w:val="00D0020F"/>
    <w:rsid w:val="00D00471"/>
    <w:rsid w:val="00D0079B"/>
    <w:rsid w:val="00D01A5F"/>
    <w:rsid w:val="00D01C03"/>
    <w:rsid w:val="00D0228D"/>
    <w:rsid w:val="00D03A90"/>
    <w:rsid w:val="00D03F30"/>
    <w:rsid w:val="00D042E5"/>
    <w:rsid w:val="00D0434B"/>
    <w:rsid w:val="00D055E2"/>
    <w:rsid w:val="00D0624D"/>
    <w:rsid w:val="00D07BE2"/>
    <w:rsid w:val="00D114C7"/>
    <w:rsid w:val="00D11618"/>
    <w:rsid w:val="00D132ED"/>
    <w:rsid w:val="00D13B71"/>
    <w:rsid w:val="00D13E7E"/>
    <w:rsid w:val="00D144D4"/>
    <w:rsid w:val="00D14572"/>
    <w:rsid w:val="00D14ADA"/>
    <w:rsid w:val="00D16077"/>
    <w:rsid w:val="00D1633C"/>
    <w:rsid w:val="00D16D67"/>
    <w:rsid w:val="00D1722B"/>
    <w:rsid w:val="00D206F6"/>
    <w:rsid w:val="00D20D13"/>
    <w:rsid w:val="00D2179F"/>
    <w:rsid w:val="00D23129"/>
    <w:rsid w:val="00D23813"/>
    <w:rsid w:val="00D23D93"/>
    <w:rsid w:val="00D2673D"/>
    <w:rsid w:val="00D27FF6"/>
    <w:rsid w:val="00D30C37"/>
    <w:rsid w:val="00D3268E"/>
    <w:rsid w:val="00D32719"/>
    <w:rsid w:val="00D35457"/>
    <w:rsid w:val="00D364BE"/>
    <w:rsid w:val="00D37B1D"/>
    <w:rsid w:val="00D37BE6"/>
    <w:rsid w:val="00D40FA7"/>
    <w:rsid w:val="00D42347"/>
    <w:rsid w:val="00D42543"/>
    <w:rsid w:val="00D42750"/>
    <w:rsid w:val="00D43A9D"/>
    <w:rsid w:val="00D44AD7"/>
    <w:rsid w:val="00D44ADD"/>
    <w:rsid w:val="00D46A23"/>
    <w:rsid w:val="00D47D79"/>
    <w:rsid w:val="00D47E63"/>
    <w:rsid w:val="00D507D9"/>
    <w:rsid w:val="00D50AD7"/>
    <w:rsid w:val="00D514DD"/>
    <w:rsid w:val="00D53A88"/>
    <w:rsid w:val="00D55FDE"/>
    <w:rsid w:val="00D5611F"/>
    <w:rsid w:val="00D56C81"/>
    <w:rsid w:val="00D60A16"/>
    <w:rsid w:val="00D60FD5"/>
    <w:rsid w:val="00D61ECF"/>
    <w:rsid w:val="00D62104"/>
    <w:rsid w:val="00D6403E"/>
    <w:rsid w:val="00D667F5"/>
    <w:rsid w:val="00D70B31"/>
    <w:rsid w:val="00D71DE2"/>
    <w:rsid w:val="00D72CB8"/>
    <w:rsid w:val="00D72EE9"/>
    <w:rsid w:val="00D775A8"/>
    <w:rsid w:val="00D80696"/>
    <w:rsid w:val="00D8120D"/>
    <w:rsid w:val="00D818BF"/>
    <w:rsid w:val="00D819B4"/>
    <w:rsid w:val="00D81D45"/>
    <w:rsid w:val="00D81E3D"/>
    <w:rsid w:val="00D82104"/>
    <w:rsid w:val="00D82689"/>
    <w:rsid w:val="00D8380D"/>
    <w:rsid w:val="00D83C42"/>
    <w:rsid w:val="00D84A7F"/>
    <w:rsid w:val="00D865C4"/>
    <w:rsid w:val="00D865D7"/>
    <w:rsid w:val="00D90661"/>
    <w:rsid w:val="00D9098D"/>
    <w:rsid w:val="00D912B2"/>
    <w:rsid w:val="00D9222F"/>
    <w:rsid w:val="00D92845"/>
    <w:rsid w:val="00D934F8"/>
    <w:rsid w:val="00D93D98"/>
    <w:rsid w:val="00D94783"/>
    <w:rsid w:val="00D953A4"/>
    <w:rsid w:val="00D97840"/>
    <w:rsid w:val="00DA01D3"/>
    <w:rsid w:val="00DA06D6"/>
    <w:rsid w:val="00DA0CD7"/>
    <w:rsid w:val="00DA1D06"/>
    <w:rsid w:val="00DA205E"/>
    <w:rsid w:val="00DA23F8"/>
    <w:rsid w:val="00DA48F3"/>
    <w:rsid w:val="00DA53A6"/>
    <w:rsid w:val="00DA5F03"/>
    <w:rsid w:val="00DA70D3"/>
    <w:rsid w:val="00DB00BB"/>
    <w:rsid w:val="00DB065F"/>
    <w:rsid w:val="00DB334C"/>
    <w:rsid w:val="00DB541E"/>
    <w:rsid w:val="00DB6E25"/>
    <w:rsid w:val="00DB7563"/>
    <w:rsid w:val="00DC04C5"/>
    <w:rsid w:val="00DC1D86"/>
    <w:rsid w:val="00DC2106"/>
    <w:rsid w:val="00DC2793"/>
    <w:rsid w:val="00DC2FD4"/>
    <w:rsid w:val="00DC3FB0"/>
    <w:rsid w:val="00DC5568"/>
    <w:rsid w:val="00DC647B"/>
    <w:rsid w:val="00DC7399"/>
    <w:rsid w:val="00DC7657"/>
    <w:rsid w:val="00DC7B54"/>
    <w:rsid w:val="00DD016B"/>
    <w:rsid w:val="00DD0743"/>
    <w:rsid w:val="00DD1852"/>
    <w:rsid w:val="00DD2066"/>
    <w:rsid w:val="00DD251F"/>
    <w:rsid w:val="00DD2D35"/>
    <w:rsid w:val="00DD2E29"/>
    <w:rsid w:val="00DD373D"/>
    <w:rsid w:val="00DD43FD"/>
    <w:rsid w:val="00DD4CA3"/>
    <w:rsid w:val="00DD5076"/>
    <w:rsid w:val="00DD542B"/>
    <w:rsid w:val="00DD57BA"/>
    <w:rsid w:val="00DD5BBA"/>
    <w:rsid w:val="00DE044A"/>
    <w:rsid w:val="00DE0795"/>
    <w:rsid w:val="00DE0B93"/>
    <w:rsid w:val="00DE2482"/>
    <w:rsid w:val="00DE4B47"/>
    <w:rsid w:val="00DE4D41"/>
    <w:rsid w:val="00DE53CF"/>
    <w:rsid w:val="00DE663F"/>
    <w:rsid w:val="00DE695B"/>
    <w:rsid w:val="00DE6E24"/>
    <w:rsid w:val="00DE7282"/>
    <w:rsid w:val="00DF10CE"/>
    <w:rsid w:val="00DF174D"/>
    <w:rsid w:val="00DF2075"/>
    <w:rsid w:val="00DF4735"/>
    <w:rsid w:val="00DF496D"/>
    <w:rsid w:val="00DF5985"/>
    <w:rsid w:val="00DF5DE6"/>
    <w:rsid w:val="00DF6C27"/>
    <w:rsid w:val="00DF6EFD"/>
    <w:rsid w:val="00DF7288"/>
    <w:rsid w:val="00E00C48"/>
    <w:rsid w:val="00E01930"/>
    <w:rsid w:val="00E0206C"/>
    <w:rsid w:val="00E0454E"/>
    <w:rsid w:val="00E0574F"/>
    <w:rsid w:val="00E05CF2"/>
    <w:rsid w:val="00E05E6E"/>
    <w:rsid w:val="00E07452"/>
    <w:rsid w:val="00E107DE"/>
    <w:rsid w:val="00E10C1A"/>
    <w:rsid w:val="00E11C4B"/>
    <w:rsid w:val="00E120BD"/>
    <w:rsid w:val="00E1315F"/>
    <w:rsid w:val="00E13606"/>
    <w:rsid w:val="00E14252"/>
    <w:rsid w:val="00E14289"/>
    <w:rsid w:val="00E158E7"/>
    <w:rsid w:val="00E16048"/>
    <w:rsid w:val="00E166FB"/>
    <w:rsid w:val="00E16CC9"/>
    <w:rsid w:val="00E1783E"/>
    <w:rsid w:val="00E179DB"/>
    <w:rsid w:val="00E2135C"/>
    <w:rsid w:val="00E21D0B"/>
    <w:rsid w:val="00E221E2"/>
    <w:rsid w:val="00E22C92"/>
    <w:rsid w:val="00E236FC"/>
    <w:rsid w:val="00E2439A"/>
    <w:rsid w:val="00E250FC"/>
    <w:rsid w:val="00E25ECD"/>
    <w:rsid w:val="00E26249"/>
    <w:rsid w:val="00E264A1"/>
    <w:rsid w:val="00E272D3"/>
    <w:rsid w:val="00E2731B"/>
    <w:rsid w:val="00E27455"/>
    <w:rsid w:val="00E27795"/>
    <w:rsid w:val="00E302EC"/>
    <w:rsid w:val="00E30DFC"/>
    <w:rsid w:val="00E31030"/>
    <w:rsid w:val="00E31695"/>
    <w:rsid w:val="00E32AA5"/>
    <w:rsid w:val="00E34300"/>
    <w:rsid w:val="00E35650"/>
    <w:rsid w:val="00E35946"/>
    <w:rsid w:val="00E409E1"/>
    <w:rsid w:val="00E41345"/>
    <w:rsid w:val="00E446C4"/>
    <w:rsid w:val="00E45F90"/>
    <w:rsid w:val="00E46A85"/>
    <w:rsid w:val="00E47A48"/>
    <w:rsid w:val="00E5071F"/>
    <w:rsid w:val="00E5218C"/>
    <w:rsid w:val="00E528C1"/>
    <w:rsid w:val="00E539AF"/>
    <w:rsid w:val="00E5485C"/>
    <w:rsid w:val="00E561ED"/>
    <w:rsid w:val="00E570D6"/>
    <w:rsid w:val="00E57380"/>
    <w:rsid w:val="00E57593"/>
    <w:rsid w:val="00E606E8"/>
    <w:rsid w:val="00E6101D"/>
    <w:rsid w:val="00E630FC"/>
    <w:rsid w:val="00E6479B"/>
    <w:rsid w:val="00E64EEC"/>
    <w:rsid w:val="00E668D3"/>
    <w:rsid w:val="00E676A0"/>
    <w:rsid w:val="00E709E0"/>
    <w:rsid w:val="00E70A8A"/>
    <w:rsid w:val="00E7139A"/>
    <w:rsid w:val="00E71BA2"/>
    <w:rsid w:val="00E72155"/>
    <w:rsid w:val="00E733AF"/>
    <w:rsid w:val="00E73B9D"/>
    <w:rsid w:val="00E75292"/>
    <w:rsid w:val="00E75992"/>
    <w:rsid w:val="00E76E43"/>
    <w:rsid w:val="00E77507"/>
    <w:rsid w:val="00E778AE"/>
    <w:rsid w:val="00E8142A"/>
    <w:rsid w:val="00E817B9"/>
    <w:rsid w:val="00E81F3E"/>
    <w:rsid w:val="00E83C0B"/>
    <w:rsid w:val="00E84B0A"/>
    <w:rsid w:val="00E84FE0"/>
    <w:rsid w:val="00E854E1"/>
    <w:rsid w:val="00E85CAE"/>
    <w:rsid w:val="00E86123"/>
    <w:rsid w:val="00E8614D"/>
    <w:rsid w:val="00E8623D"/>
    <w:rsid w:val="00E905FB"/>
    <w:rsid w:val="00E91426"/>
    <w:rsid w:val="00E918CA"/>
    <w:rsid w:val="00E9288C"/>
    <w:rsid w:val="00E9357D"/>
    <w:rsid w:val="00E93832"/>
    <w:rsid w:val="00E943A6"/>
    <w:rsid w:val="00E9598C"/>
    <w:rsid w:val="00E962FB"/>
    <w:rsid w:val="00E96494"/>
    <w:rsid w:val="00E9743C"/>
    <w:rsid w:val="00EA056D"/>
    <w:rsid w:val="00EA181C"/>
    <w:rsid w:val="00EA40D2"/>
    <w:rsid w:val="00EA60B9"/>
    <w:rsid w:val="00EA645B"/>
    <w:rsid w:val="00EA66E6"/>
    <w:rsid w:val="00EA6AFB"/>
    <w:rsid w:val="00EA757E"/>
    <w:rsid w:val="00EA7F4E"/>
    <w:rsid w:val="00EB0039"/>
    <w:rsid w:val="00EB031A"/>
    <w:rsid w:val="00EB577C"/>
    <w:rsid w:val="00EB59DE"/>
    <w:rsid w:val="00EB6900"/>
    <w:rsid w:val="00EB6CAE"/>
    <w:rsid w:val="00EC01B4"/>
    <w:rsid w:val="00EC07DC"/>
    <w:rsid w:val="00EC1C08"/>
    <w:rsid w:val="00EC2FD9"/>
    <w:rsid w:val="00EC580B"/>
    <w:rsid w:val="00ED0383"/>
    <w:rsid w:val="00ED1A2B"/>
    <w:rsid w:val="00ED308A"/>
    <w:rsid w:val="00ED62CC"/>
    <w:rsid w:val="00ED6752"/>
    <w:rsid w:val="00ED686C"/>
    <w:rsid w:val="00ED6E10"/>
    <w:rsid w:val="00ED7F43"/>
    <w:rsid w:val="00EE1ACF"/>
    <w:rsid w:val="00EE371B"/>
    <w:rsid w:val="00EE4095"/>
    <w:rsid w:val="00EE43E2"/>
    <w:rsid w:val="00EE5BB6"/>
    <w:rsid w:val="00EE6390"/>
    <w:rsid w:val="00EE685E"/>
    <w:rsid w:val="00EF04A1"/>
    <w:rsid w:val="00EF123B"/>
    <w:rsid w:val="00EF26B5"/>
    <w:rsid w:val="00EF3541"/>
    <w:rsid w:val="00EF3C55"/>
    <w:rsid w:val="00EF3DEB"/>
    <w:rsid w:val="00EF4908"/>
    <w:rsid w:val="00EF4E0C"/>
    <w:rsid w:val="00EF5AEE"/>
    <w:rsid w:val="00EF64A4"/>
    <w:rsid w:val="00EF6502"/>
    <w:rsid w:val="00EF69E9"/>
    <w:rsid w:val="00F01BB7"/>
    <w:rsid w:val="00F02BE9"/>
    <w:rsid w:val="00F04225"/>
    <w:rsid w:val="00F0449B"/>
    <w:rsid w:val="00F04BF6"/>
    <w:rsid w:val="00F0605B"/>
    <w:rsid w:val="00F061F3"/>
    <w:rsid w:val="00F10D32"/>
    <w:rsid w:val="00F118E3"/>
    <w:rsid w:val="00F11EB8"/>
    <w:rsid w:val="00F11EF3"/>
    <w:rsid w:val="00F120D1"/>
    <w:rsid w:val="00F12D1F"/>
    <w:rsid w:val="00F143B2"/>
    <w:rsid w:val="00F17156"/>
    <w:rsid w:val="00F17F99"/>
    <w:rsid w:val="00F17FF3"/>
    <w:rsid w:val="00F21D2F"/>
    <w:rsid w:val="00F21E0A"/>
    <w:rsid w:val="00F2262A"/>
    <w:rsid w:val="00F22E0B"/>
    <w:rsid w:val="00F231B4"/>
    <w:rsid w:val="00F231C8"/>
    <w:rsid w:val="00F24946"/>
    <w:rsid w:val="00F25642"/>
    <w:rsid w:val="00F27611"/>
    <w:rsid w:val="00F30194"/>
    <w:rsid w:val="00F30707"/>
    <w:rsid w:val="00F307EA"/>
    <w:rsid w:val="00F30BCD"/>
    <w:rsid w:val="00F32EA4"/>
    <w:rsid w:val="00F33A5E"/>
    <w:rsid w:val="00F34F96"/>
    <w:rsid w:val="00F35738"/>
    <w:rsid w:val="00F3585D"/>
    <w:rsid w:val="00F36529"/>
    <w:rsid w:val="00F37871"/>
    <w:rsid w:val="00F37E90"/>
    <w:rsid w:val="00F4060A"/>
    <w:rsid w:val="00F40F82"/>
    <w:rsid w:val="00F41E07"/>
    <w:rsid w:val="00F42513"/>
    <w:rsid w:val="00F42674"/>
    <w:rsid w:val="00F43AA5"/>
    <w:rsid w:val="00F460E3"/>
    <w:rsid w:val="00F46E78"/>
    <w:rsid w:val="00F478BC"/>
    <w:rsid w:val="00F50DAA"/>
    <w:rsid w:val="00F52DA6"/>
    <w:rsid w:val="00F52FD8"/>
    <w:rsid w:val="00F53F9E"/>
    <w:rsid w:val="00F57E4A"/>
    <w:rsid w:val="00F603B7"/>
    <w:rsid w:val="00F6040F"/>
    <w:rsid w:val="00F60D7B"/>
    <w:rsid w:val="00F6165D"/>
    <w:rsid w:val="00F63C2C"/>
    <w:rsid w:val="00F64DD3"/>
    <w:rsid w:val="00F65174"/>
    <w:rsid w:val="00F65E35"/>
    <w:rsid w:val="00F66708"/>
    <w:rsid w:val="00F66843"/>
    <w:rsid w:val="00F66BB2"/>
    <w:rsid w:val="00F66C79"/>
    <w:rsid w:val="00F704DA"/>
    <w:rsid w:val="00F71111"/>
    <w:rsid w:val="00F7194C"/>
    <w:rsid w:val="00F71B1F"/>
    <w:rsid w:val="00F71D53"/>
    <w:rsid w:val="00F72A14"/>
    <w:rsid w:val="00F73DA2"/>
    <w:rsid w:val="00F7421D"/>
    <w:rsid w:val="00F74A74"/>
    <w:rsid w:val="00F75030"/>
    <w:rsid w:val="00F7569F"/>
    <w:rsid w:val="00F761A2"/>
    <w:rsid w:val="00F76EAB"/>
    <w:rsid w:val="00F77D6E"/>
    <w:rsid w:val="00F808A0"/>
    <w:rsid w:val="00F80D44"/>
    <w:rsid w:val="00F81D96"/>
    <w:rsid w:val="00F830E0"/>
    <w:rsid w:val="00F85696"/>
    <w:rsid w:val="00F858BD"/>
    <w:rsid w:val="00F85C98"/>
    <w:rsid w:val="00F8635E"/>
    <w:rsid w:val="00F87153"/>
    <w:rsid w:val="00F87A82"/>
    <w:rsid w:val="00F87F16"/>
    <w:rsid w:val="00F904D9"/>
    <w:rsid w:val="00F907A4"/>
    <w:rsid w:val="00F91AE2"/>
    <w:rsid w:val="00F96F38"/>
    <w:rsid w:val="00F9713D"/>
    <w:rsid w:val="00F975A2"/>
    <w:rsid w:val="00FA1921"/>
    <w:rsid w:val="00FA2215"/>
    <w:rsid w:val="00FA361F"/>
    <w:rsid w:val="00FA3D85"/>
    <w:rsid w:val="00FA56C1"/>
    <w:rsid w:val="00FA584B"/>
    <w:rsid w:val="00FA5A9E"/>
    <w:rsid w:val="00FA5EC3"/>
    <w:rsid w:val="00FA60DC"/>
    <w:rsid w:val="00FB10AE"/>
    <w:rsid w:val="00FB1E78"/>
    <w:rsid w:val="00FB20ED"/>
    <w:rsid w:val="00FB43A3"/>
    <w:rsid w:val="00FB47DD"/>
    <w:rsid w:val="00FB48D0"/>
    <w:rsid w:val="00FB4DAB"/>
    <w:rsid w:val="00FB7A70"/>
    <w:rsid w:val="00FC0DD3"/>
    <w:rsid w:val="00FC0E7E"/>
    <w:rsid w:val="00FC1E73"/>
    <w:rsid w:val="00FC20E0"/>
    <w:rsid w:val="00FC2E6F"/>
    <w:rsid w:val="00FC5324"/>
    <w:rsid w:val="00FC74D5"/>
    <w:rsid w:val="00FC7BDA"/>
    <w:rsid w:val="00FD09CC"/>
    <w:rsid w:val="00FD2079"/>
    <w:rsid w:val="00FD4040"/>
    <w:rsid w:val="00FD457E"/>
    <w:rsid w:val="00FD4A07"/>
    <w:rsid w:val="00FD4B2E"/>
    <w:rsid w:val="00FD54F6"/>
    <w:rsid w:val="00FD5A89"/>
    <w:rsid w:val="00FD62E7"/>
    <w:rsid w:val="00FD7D76"/>
    <w:rsid w:val="00FE0A4C"/>
    <w:rsid w:val="00FE1524"/>
    <w:rsid w:val="00FE22A3"/>
    <w:rsid w:val="00FE2354"/>
    <w:rsid w:val="00FE403F"/>
    <w:rsid w:val="00FF0FE9"/>
    <w:rsid w:val="00FF0FEA"/>
    <w:rsid w:val="00FF15E2"/>
    <w:rsid w:val="00FF20DC"/>
    <w:rsid w:val="00FF29DE"/>
    <w:rsid w:val="00FF4134"/>
    <w:rsid w:val="00FF71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F21249"/>
  <w15:docId w15:val="{6A97890F-67BE-4F74-BF81-5A04CA8DC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7F0"/>
    <w:pPr>
      <w:spacing w:before="120" w:after="0" w:line="360" w:lineRule="exact"/>
      <w:ind w:firstLine="567"/>
      <w:jc w:val="both"/>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C479B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C479B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C479BD"/>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B124A"/>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79BD"/>
    <w:rPr>
      <w:rFonts w:asciiTheme="majorHAnsi" w:eastAsiaTheme="majorEastAsia" w:hAnsiTheme="majorHAnsi" w:cstheme="majorBidi"/>
      <w:color w:val="2F5496" w:themeColor="accent1" w:themeShade="BF"/>
      <w:sz w:val="32"/>
      <w:szCs w:val="32"/>
    </w:rPr>
  </w:style>
  <w:style w:type="paragraph" w:styleId="NormalWeb">
    <w:name w:val="Normal (Web)"/>
    <w:aliases w:val="webb,Char Char Char Char Char Char Char Char Char Char,Char Char Char Char Char Char Char Char Char Char Char,Normal (Web) Char Char, Char Char25,Char Char25, Char Char Char,Char Char Char,Обычный (веб)1,Обычный (веб) Знак,普通(Web)1,Char Cha"/>
    <w:basedOn w:val="Normal"/>
    <w:link w:val="NormalWebChar"/>
    <w:uiPriority w:val="99"/>
    <w:qFormat/>
    <w:rsid w:val="00C479BD"/>
    <w:pPr>
      <w:spacing w:before="100" w:beforeAutospacing="1" w:after="100" w:afterAutospacing="1"/>
    </w:pPr>
    <w:rPr>
      <w:sz w:val="24"/>
      <w:szCs w:val="24"/>
    </w:rPr>
  </w:style>
  <w:style w:type="character" w:customStyle="1" w:styleId="NormalWebChar">
    <w:name w:val="Normal (Web) Char"/>
    <w:aliases w:val="webb Char,Char Char Char Char Char Char Char Char Char Char Char1,Char Char Char Char Char Char Char Char Char Char Char Char,Normal (Web) Char Char Char, Char Char25 Char,Char Char25 Char, Char Char Char Char,Char Char Char Char"/>
    <w:link w:val="NormalWeb"/>
    <w:uiPriority w:val="99"/>
    <w:qFormat/>
    <w:locked/>
    <w:rsid w:val="00C479BD"/>
    <w:rPr>
      <w:rFonts w:ascii="Times New Roman" w:eastAsia="Times New Roman" w:hAnsi="Times New Roman" w:cs="Times New Roman"/>
      <w:sz w:val="24"/>
      <w:szCs w:val="24"/>
    </w:rPr>
  </w:style>
  <w:style w:type="character" w:customStyle="1" w:styleId="Heading3Char">
    <w:name w:val="Heading 3 Char"/>
    <w:basedOn w:val="DefaultParagraphFont"/>
    <w:link w:val="Heading3"/>
    <w:rsid w:val="00C479BD"/>
    <w:rPr>
      <w:rFonts w:asciiTheme="majorHAnsi" w:eastAsiaTheme="majorEastAsia" w:hAnsiTheme="majorHAnsi" w:cstheme="majorBidi"/>
      <w:color w:val="1F3763" w:themeColor="accent1" w:themeShade="7F"/>
      <w:sz w:val="24"/>
      <w:szCs w:val="24"/>
    </w:rPr>
  </w:style>
  <w:style w:type="paragraph" w:styleId="BodyText">
    <w:name w:val="Body Text"/>
    <w:basedOn w:val="Normal"/>
    <w:link w:val="BodyTextChar"/>
    <w:uiPriority w:val="1"/>
    <w:qFormat/>
    <w:rsid w:val="00C479BD"/>
    <w:pPr>
      <w:widowControl w:val="0"/>
      <w:autoSpaceDE w:val="0"/>
      <w:autoSpaceDN w:val="0"/>
      <w:spacing w:line="240" w:lineRule="auto"/>
      <w:ind w:left="549" w:firstLine="719"/>
    </w:pPr>
  </w:style>
  <w:style w:type="character" w:customStyle="1" w:styleId="BodyTextChar">
    <w:name w:val="Body Text Char"/>
    <w:basedOn w:val="DefaultParagraphFont"/>
    <w:link w:val="BodyText"/>
    <w:uiPriority w:val="1"/>
    <w:rsid w:val="00C479BD"/>
    <w:rPr>
      <w:rFonts w:ascii="Times New Roman" w:eastAsia="Times New Roman" w:hAnsi="Times New Roman" w:cs="Times New Roman"/>
      <w:sz w:val="28"/>
      <w:szCs w:val="28"/>
    </w:rPr>
  </w:style>
  <w:style w:type="character" w:customStyle="1" w:styleId="Heading2Char">
    <w:name w:val="Heading 2 Char"/>
    <w:basedOn w:val="DefaultParagraphFont"/>
    <w:link w:val="Heading2"/>
    <w:uiPriority w:val="9"/>
    <w:rsid w:val="00C479BD"/>
    <w:rPr>
      <w:rFonts w:asciiTheme="majorHAnsi" w:eastAsiaTheme="majorEastAsia" w:hAnsiTheme="majorHAnsi" w:cstheme="majorBidi"/>
      <w:color w:val="2F5496" w:themeColor="accent1" w:themeShade="BF"/>
      <w:sz w:val="26"/>
      <w:szCs w:val="26"/>
    </w:rPr>
  </w:style>
  <w:style w:type="paragraph" w:styleId="FootnoteText">
    <w:name w:val="footnote text"/>
    <w:aliases w:val="Footnote Text Char Char Char Char Char,Footnote Text Char Char Char Char Char Char Ch,Footnote Text Char Char Char,Footnote Text Char Char Char Char Char Char Ch Char Char Char,fn,footnote text,Footnot,Footnotes,Footnote ak, Char,ft,f, Cha"/>
    <w:basedOn w:val="Normal"/>
    <w:link w:val="FootnoteTextChar"/>
    <w:uiPriority w:val="99"/>
    <w:unhideWhenUsed/>
    <w:qFormat/>
    <w:rsid w:val="00C479BD"/>
    <w:pPr>
      <w:spacing w:before="0" w:line="240" w:lineRule="auto"/>
    </w:pPr>
    <w:rPr>
      <w:sz w:val="20"/>
      <w:szCs w:val="20"/>
    </w:rPr>
  </w:style>
  <w:style w:type="character" w:customStyle="1" w:styleId="FootnoteTextChar">
    <w:name w:val="Footnote Text Char"/>
    <w:aliases w:val="Footnote Text Char Char Char Char Char Char,Footnote Text Char Char Char Char Char Char Ch Char,Footnote Text Char Char Char Char,Footnote Text Char Char Char Char Char Char Ch Char Char Char Char,fn Char,footnote text Char, Char Char"/>
    <w:basedOn w:val="DefaultParagraphFont"/>
    <w:link w:val="FootnoteText"/>
    <w:uiPriority w:val="99"/>
    <w:qFormat/>
    <w:rsid w:val="00C479BD"/>
    <w:rPr>
      <w:rFonts w:ascii="Times New Roman" w:eastAsia="Times New Roman" w:hAnsi="Times New Roman" w:cs="Times New Roman"/>
      <w:sz w:val="20"/>
      <w:szCs w:val="20"/>
    </w:rPr>
  </w:style>
  <w:style w:type="character" w:styleId="FootnoteReference">
    <w:name w:val="footnote reference"/>
    <w:aliases w:val="Footnote,Ref,de nota al pie,Footnote text + 13 pt,Footnote text,ftref,Footnote Text1,BearingPoint,16 Point,Superscript 6 Point,fr,Footnote Text Char Char Char Char Char Char Ch Char Char Char Char Char Char C,Footnote + Arial,4,10 pt"/>
    <w:basedOn w:val="DefaultParagraphFont"/>
    <w:link w:val="RefChar"/>
    <w:uiPriority w:val="99"/>
    <w:unhideWhenUsed/>
    <w:qFormat/>
    <w:rsid w:val="00C479BD"/>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1 Char Char,Ref Char Char Char,ftref Char1 Char Char"/>
    <w:basedOn w:val="Normal"/>
    <w:link w:val="FootnoteReference"/>
    <w:uiPriority w:val="99"/>
    <w:qFormat/>
    <w:rsid w:val="00C479BD"/>
    <w:pPr>
      <w:spacing w:before="0" w:after="160" w:line="240" w:lineRule="exact"/>
      <w:ind w:firstLine="0"/>
      <w:jc w:val="left"/>
    </w:pPr>
    <w:rPr>
      <w:rFonts w:asciiTheme="minorHAnsi" w:eastAsiaTheme="minorHAnsi" w:hAnsiTheme="minorHAnsi" w:cstheme="minorBidi"/>
      <w:sz w:val="22"/>
      <w:szCs w:val="22"/>
      <w:vertAlign w:val="superscript"/>
    </w:rPr>
  </w:style>
  <w:style w:type="paragraph" w:styleId="BalloonText">
    <w:name w:val="Balloon Text"/>
    <w:basedOn w:val="Normal"/>
    <w:link w:val="BalloonTextChar"/>
    <w:uiPriority w:val="99"/>
    <w:semiHidden/>
    <w:unhideWhenUsed/>
    <w:rsid w:val="004378AB"/>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78AB"/>
    <w:rPr>
      <w:rFonts w:ascii="Segoe UI" w:eastAsia="Times New Roman" w:hAnsi="Segoe UI" w:cs="Segoe UI"/>
      <w:sz w:val="18"/>
      <w:szCs w:val="18"/>
    </w:rPr>
  </w:style>
  <w:style w:type="paragraph" w:styleId="Header">
    <w:name w:val="header"/>
    <w:basedOn w:val="Normal"/>
    <w:link w:val="HeaderChar"/>
    <w:uiPriority w:val="99"/>
    <w:unhideWhenUsed/>
    <w:qFormat/>
    <w:rsid w:val="00205761"/>
    <w:pPr>
      <w:tabs>
        <w:tab w:val="center" w:pos="4680"/>
        <w:tab w:val="right" w:pos="9360"/>
      </w:tabs>
      <w:spacing w:before="0" w:line="240" w:lineRule="auto"/>
    </w:pPr>
  </w:style>
  <w:style w:type="character" w:customStyle="1" w:styleId="HeaderChar">
    <w:name w:val="Header Char"/>
    <w:basedOn w:val="DefaultParagraphFont"/>
    <w:link w:val="Header"/>
    <w:uiPriority w:val="99"/>
    <w:qFormat/>
    <w:rsid w:val="00205761"/>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205761"/>
    <w:pPr>
      <w:tabs>
        <w:tab w:val="center" w:pos="4680"/>
        <w:tab w:val="right" w:pos="9360"/>
      </w:tabs>
      <w:spacing w:before="0" w:line="240" w:lineRule="auto"/>
    </w:pPr>
  </w:style>
  <w:style w:type="character" w:customStyle="1" w:styleId="FooterChar">
    <w:name w:val="Footer Char"/>
    <w:basedOn w:val="DefaultParagraphFont"/>
    <w:link w:val="Footer"/>
    <w:uiPriority w:val="99"/>
    <w:rsid w:val="00205761"/>
    <w:rPr>
      <w:rFonts w:ascii="Times New Roman" w:eastAsia="Times New Roman" w:hAnsi="Times New Roman" w:cs="Times New Roman"/>
      <w:sz w:val="28"/>
      <w:szCs w:val="28"/>
    </w:rPr>
  </w:style>
  <w:style w:type="paragraph" w:styleId="Revision">
    <w:name w:val="Revision"/>
    <w:hidden/>
    <w:uiPriority w:val="99"/>
    <w:semiHidden/>
    <w:rsid w:val="00D0228D"/>
    <w:pPr>
      <w:spacing w:after="0" w:line="240" w:lineRule="auto"/>
    </w:pPr>
    <w:rPr>
      <w:rFonts w:ascii="Times New Roman" w:eastAsia="Times New Roman" w:hAnsi="Times New Roman" w:cs="Times New Roman"/>
      <w:sz w:val="28"/>
      <w:szCs w:val="28"/>
    </w:rPr>
  </w:style>
  <w:style w:type="paragraph" w:styleId="ListParagraph">
    <w:name w:val="List Paragraph"/>
    <w:basedOn w:val="Normal"/>
    <w:uiPriority w:val="34"/>
    <w:qFormat/>
    <w:rsid w:val="00F22E0B"/>
    <w:pPr>
      <w:ind w:left="720"/>
      <w:contextualSpacing/>
    </w:pPr>
  </w:style>
  <w:style w:type="character" w:styleId="Hyperlink">
    <w:name w:val="Hyperlink"/>
    <w:basedOn w:val="DefaultParagraphFont"/>
    <w:uiPriority w:val="99"/>
    <w:unhideWhenUsed/>
    <w:rsid w:val="00FC7BDA"/>
    <w:rPr>
      <w:color w:val="0563C1" w:themeColor="hyperlink"/>
      <w:u w:val="single"/>
    </w:rPr>
  </w:style>
  <w:style w:type="paragraph" w:customStyle="1" w:styleId="qowt-stl-normal">
    <w:name w:val="qowt-stl-normal"/>
    <w:basedOn w:val="Normal"/>
    <w:rsid w:val="00DE7282"/>
    <w:pPr>
      <w:spacing w:before="100" w:beforeAutospacing="1" w:after="100" w:afterAutospacing="1" w:line="240" w:lineRule="auto"/>
      <w:ind w:firstLine="0"/>
      <w:jc w:val="left"/>
    </w:pPr>
    <w:rPr>
      <w:rFonts w:eastAsiaTheme="minorEastAsia"/>
      <w:sz w:val="24"/>
      <w:szCs w:val="24"/>
      <w:lang w:val="vi-VN" w:eastAsia="vi-VN"/>
    </w:rPr>
  </w:style>
  <w:style w:type="character" w:customStyle="1" w:styleId="Heading4Char">
    <w:name w:val="Heading 4 Char"/>
    <w:basedOn w:val="DefaultParagraphFont"/>
    <w:link w:val="Heading4"/>
    <w:uiPriority w:val="9"/>
    <w:semiHidden/>
    <w:rsid w:val="000B124A"/>
    <w:rPr>
      <w:rFonts w:asciiTheme="majorHAnsi" w:eastAsiaTheme="majorEastAsia" w:hAnsiTheme="majorHAnsi" w:cstheme="majorBidi"/>
      <w:i/>
      <w:iCs/>
      <w:color w:val="2F5496" w:themeColor="accent1" w:themeShade="BF"/>
      <w:sz w:val="28"/>
      <w:szCs w:val="28"/>
    </w:rPr>
  </w:style>
  <w:style w:type="paragraph" w:styleId="NoSpacing">
    <w:name w:val="No Spacing"/>
    <w:uiPriority w:val="1"/>
    <w:qFormat/>
    <w:rsid w:val="00143877"/>
    <w:pPr>
      <w:spacing w:after="0" w:line="240" w:lineRule="auto"/>
      <w:ind w:firstLine="567"/>
      <w:jc w:val="both"/>
    </w:pPr>
    <w:rPr>
      <w:rFonts w:ascii="Times New Roman" w:eastAsia="Times New Roman" w:hAnsi="Times New Roman" w:cs="Times New Roman"/>
      <w:sz w:val="28"/>
      <w:szCs w:val="28"/>
    </w:rPr>
  </w:style>
  <w:style w:type="paragraph" w:customStyle="1" w:styleId="phead">
    <w:name w:val="phead"/>
    <w:basedOn w:val="Normal"/>
    <w:rsid w:val="007E6181"/>
    <w:pPr>
      <w:spacing w:before="100" w:beforeAutospacing="1" w:after="100" w:afterAutospacing="1" w:line="240" w:lineRule="auto"/>
      <w:ind w:firstLine="0"/>
      <w:jc w:val="left"/>
    </w:pPr>
    <w:rPr>
      <w:sz w:val="24"/>
      <w:szCs w:val="24"/>
    </w:rPr>
  </w:style>
  <w:style w:type="character" w:customStyle="1" w:styleId="fontstyle01">
    <w:name w:val="fontstyle01"/>
    <w:basedOn w:val="DefaultParagraphFont"/>
    <w:rsid w:val="009B21FE"/>
    <w:rPr>
      <w:rFonts w:ascii="TimesNewRomanPS-ItalicMT" w:hAnsi="TimesNewRomanPS-ItalicMT" w:hint="default"/>
      <w:b w:val="0"/>
      <w:bCs w:val="0"/>
      <w:i/>
      <w:iCs/>
      <w:color w:val="000000"/>
      <w:sz w:val="28"/>
      <w:szCs w:val="28"/>
    </w:rPr>
  </w:style>
  <w:style w:type="character" w:styleId="CommentReference">
    <w:name w:val="annotation reference"/>
    <w:basedOn w:val="DefaultParagraphFont"/>
    <w:uiPriority w:val="99"/>
    <w:unhideWhenUsed/>
    <w:rsid w:val="007B1165"/>
    <w:rPr>
      <w:sz w:val="16"/>
      <w:szCs w:val="16"/>
    </w:rPr>
  </w:style>
  <w:style w:type="paragraph" w:styleId="CommentText">
    <w:name w:val="annotation text"/>
    <w:basedOn w:val="Normal"/>
    <w:link w:val="CommentTextChar"/>
    <w:uiPriority w:val="99"/>
    <w:unhideWhenUsed/>
    <w:rsid w:val="007B1165"/>
    <w:pPr>
      <w:spacing w:before="0" w:line="240" w:lineRule="auto"/>
      <w:ind w:firstLine="0"/>
      <w:jc w:val="left"/>
    </w:pPr>
    <w:rPr>
      <w:sz w:val="20"/>
      <w:szCs w:val="20"/>
    </w:rPr>
  </w:style>
  <w:style w:type="character" w:customStyle="1" w:styleId="CommentTextChar">
    <w:name w:val="Comment Text Char"/>
    <w:basedOn w:val="DefaultParagraphFont"/>
    <w:link w:val="CommentText"/>
    <w:uiPriority w:val="99"/>
    <w:rsid w:val="007B1165"/>
    <w:rPr>
      <w:rFonts w:ascii="Times New Roman" w:eastAsia="Times New Roman" w:hAnsi="Times New Roman" w:cs="Times New Roman"/>
      <w:sz w:val="20"/>
      <w:szCs w:val="20"/>
    </w:rPr>
  </w:style>
  <w:style w:type="character" w:customStyle="1" w:styleId="fontstyle21">
    <w:name w:val="fontstyle21"/>
    <w:rsid w:val="001902A0"/>
    <w:rPr>
      <w:rFonts w:ascii="TimesNewRomanPS-ItalicMT" w:hAnsi="TimesNewRomanPS-ItalicMT" w:hint="default"/>
      <w:b w:val="0"/>
      <w:bCs w:val="0"/>
      <w:i/>
      <w:iCs/>
      <w:color w:val="000000"/>
      <w:sz w:val="28"/>
      <w:szCs w:val="28"/>
    </w:rPr>
  </w:style>
  <w:style w:type="character" w:customStyle="1" w:styleId="UnresolvedMention1">
    <w:name w:val="Unresolved Mention1"/>
    <w:basedOn w:val="DefaultParagraphFont"/>
    <w:uiPriority w:val="99"/>
    <w:semiHidden/>
    <w:unhideWhenUsed/>
    <w:rsid w:val="00AB269D"/>
    <w:rPr>
      <w:color w:val="605E5C"/>
      <w:shd w:val="clear" w:color="auto" w:fill="E1DFDD"/>
    </w:rPr>
  </w:style>
  <w:style w:type="paragraph" w:customStyle="1" w:styleId="H">
    <w:name w:val="Hà"/>
    <w:basedOn w:val="Normal"/>
    <w:link w:val="HChar"/>
    <w:rsid w:val="00BF7E91"/>
    <w:pPr>
      <w:widowControl w:val="0"/>
      <w:numPr>
        <w:numId w:val="7"/>
      </w:numPr>
      <w:autoSpaceDE w:val="0"/>
      <w:autoSpaceDN w:val="0"/>
      <w:adjustRightInd w:val="0"/>
      <w:spacing w:line="390" w:lineRule="exact"/>
      <w:outlineLvl w:val="1"/>
    </w:pPr>
    <w:rPr>
      <w:rFonts w:ascii="Times New Roman Bold" w:hAnsi="Times New Roman Bold"/>
      <w:b/>
      <w:bCs/>
      <w:spacing w:val="-10"/>
      <w:lang w:val="vi-VN" w:eastAsia="vi-VN"/>
    </w:rPr>
  </w:style>
  <w:style w:type="character" w:customStyle="1" w:styleId="HChar">
    <w:name w:val="Hà Char"/>
    <w:basedOn w:val="DefaultParagraphFont"/>
    <w:link w:val="H"/>
    <w:rsid w:val="00BF7E91"/>
    <w:rPr>
      <w:rFonts w:ascii="Times New Roman Bold" w:eastAsia="Times New Roman" w:hAnsi="Times New Roman Bold" w:cs="Times New Roman"/>
      <w:b/>
      <w:bCs/>
      <w:spacing w:val="-10"/>
      <w:sz w:val="28"/>
      <w:szCs w:val="28"/>
      <w:lang w:val="vi-VN" w:eastAsia="vi-VN"/>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uiPriority w:val="99"/>
    <w:qFormat/>
    <w:rsid w:val="002C5455"/>
    <w:pPr>
      <w:spacing w:before="100" w:line="240" w:lineRule="exact"/>
      <w:ind w:firstLine="0"/>
      <w:jc w:val="left"/>
    </w:pPr>
    <w:rPr>
      <w:rFonts w:eastAsiaTheme="minorEastAsia"/>
      <w:sz w:val="20"/>
      <w:szCs w:val="20"/>
      <w:vertAlign w:val="superscript"/>
    </w:rPr>
  </w:style>
  <w:style w:type="paragraph" w:customStyle="1" w:styleId="Dieu">
    <w:name w:val="Dieu"/>
    <w:basedOn w:val="Normal"/>
    <w:link w:val="DieuChar"/>
    <w:qFormat/>
    <w:rsid w:val="00383377"/>
    <w:pPr>
      <w:numPr>
        <w:numId w:val="10"/>
      </w:numPr>
      <w:tabs>
        <w:tab w:val="left" w:pos="1560"/>
      </w:tabs>
      <w:spacing w:after="120"/>
      <w:ind w:left="1211"/>
      <w:outlineLvl w:val="2"/>
    </w:pPr>
    <w:rPr>
      <w:b/>
      <w:sz w:val="26"/>
      <w:szCs w:val="26"/>
      <w:lang w:val="vi-VN" w:eastAsia="vi-VN"/>
    </w:rPr>
  </w:style>
  <w:style w:type="character" w:customStyle="1" w:styleId="DieuChar">
    <w:name w:val="Dieu Char"/>
    <w:link w:val="Dieu"/>
    <w:rsid w:val="00383377"/>
    <w:rPr>
      <w:rFonts w:ascii="Times New Roman" w:eastAsia="Times New Roman" w:hAnsi="Times New Roman" w:cs="Times New Roman"/>
      <w:b/>
      <w:sz w:val="26"/>
      <w:szCs w:val="26"/>
      <w:lang w:val="vi-VN" w:eastAsia="vi-VN"/>
    </w:rPr>
  </w:style>
  <w:style w:type="character" w:styleId="Emphasis">
    <w:name w:val="Emphasis"/>
    <w:uiPriority w:val="20"/>
    <w:qFormat/>
    <w:rsid w:val="00C64194"/>
    <w:rPr>
      <w:i/>
      <w:iCs/>
    </w:rPr>
  </w:style>
  <w:style w:type="table" w:styleId="TableGrid">
    <w:name w:val="Table Grid"/>
    <w:basedOn w:val="TableNormal"/>
    <w:uiPriority w:val="59"/>
    <w:qFormat/>
    <w:rsid w:val="00D47D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y2">
    <w:name w:val="Ky 2"/>
    <w:basedOn w:val="Normal"/>
    <w:link w:val="Ky2Char"/>
    <w:qFormat/>
    <w:rsid w:val="006344F0"/>
    <w:pPr>
      <w:spacing w:after="120" w:line="240" w:lineRule="auto"/>
      <w:ind w:firstLine="720"/>
    </w:pPr>
    <w:rPr>
      <w:szCs w:val="24"/>
    </w:rPr>
  </w:style>
  <w:style w:type="character" w:customStyle="1" w:styleId="Ky2Char">
    <w:name w:val="Ky 2 Char"/>
    <w:basedOn w:val="DefaultParagraphFont"/>
    <w:link w:val="Ky2"/>
    <w:rsid w:val="006344F0"/>
    <w:rPr>
      <w:rFonts w:ascii="Times New Roman" w:eastAsia="Times New Roman" w:hAnsi="Times New Roman" w:cs="Times New Roman"/>
      <w:sz w:val="28"/>
      <w:szCs w:val="24"/>
    </w:rPr>
  </w:style>
  <w:style w:type="character" w:customStyle="1" w:styleId="Bodytext3">
    <w:name w:val="Body text (3)_"/>
    <w:link w:val="Bodytext30"/>
    <w:rsid w:val="00AC3D8B"/>
    <w:rPr>
      <w:rFonts w:eastAsia="Times New Roman"/>
      <w:b/>
      <w:bCs/>
      <w:sz w:val="28"/>
      <w:szCs w:val="28"/>
      <w:shd w:val="clear" w:color="auto" w:fill="FFFFFF"/>
    </w:rPr>
  </w:style>
  <w:style w:type="paragraph" w:customStyle="1" w:styleId="Bodytext30">
    <w:name w:val="Body text (3)"/>
    <w:basedOn w:val="Normal"/>
    <w:link w:val="Bodytext3"/>
    <w:rsid w:val="00AC3D8B"/>
    <w:pPr>
      <w:widowControl w:val="0"/>
      <w:shd w:val="clear" w:color="auto" w:fill="FFFFFF"/>
      <w:spacing w:before="0" w:line="293" w:lineRule="exact"/>
      <w:ind w:firstLine="0"/>
    </w:pPr>
    <w:rPr>
      <w:rFonts w:asciiTheme="minorHAnsi" w:hAnsiTheme="minorHAnsi" w:cstheme="minorBidi"/>
      <w:b/>
      <w:bCs/>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uiPriority w:val="99"/>
    <w:qFormat/>
    <w:rsid w:val="00964151"/>
    <w:pPr>
      <w:spacing w:before="0" w:after="160" w:line="240" w:lineRule="exact"/>
      <w:ind w:firstLine="0"/>
      <w:jc w:val="left"/>
    </w:pPr>
    <w:rPr>
      <w:rFonts w:eastAsia="MS Mincho"/>
      <w:sz w:val="20"/>
      <w:szCs w:val="20"/>
      <w:vertAlign w:val="superscript"/>
      <w:lang w:val="x-none" w:eastAsia="x-none"/>
    </w:rPr>
  </w:style>
  <w:style w:type="character" w:styleId="Strong">
    <w:name w:val="Strong"/>
    <w:basedOn w:val="DefaultParagraphFont"/>
    <w:uiPriority w:val="22"/>
    <w:qFormat/>
    <w:rsid w:val="00302551"/>
    <w:rPr>
      <w:b/>
      <w:bCs/>
    </w:rPr>
  </w:style>
  <w:style w:type="character" w:styleId="UnresolvedMention">
    <w:name w:val="Unresolved Mention"/>
    <w:basedOn w:val="DefaultParagraphFont"/>
    <w:uiPriority w:val="99"/>
    <w:semiHidden/>
    <w:unhideWhenUsed/>
    <w:rsid w:val="009E41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706942">
      <w:bodyDiv w:val="1"/>
      <w:marLeft w:val="0"/>
      <w:marRight w:val="0"/>
      <w:marTop w:val="0"/>
      <w:marBottom w:val="0"/>
      <w:divBdr>
        <w:top w:val="none" w:sz="0" w:space="0" w:color="auto"/>
        <w:left w:val="none" w:sz="0" w:space="0" w:color="auto"/>
        <w:bottom w:val="none" w:sz="0" w:space="0" w:color="auto"/>
        <w:right w:val="none" w:sz="0" w:space="0" w:color="auto"/>
      </w:divBdr>
    </w:div>
    <w:div w:id="98263833">
      <w:bodyDiv w:val="1"/>
      <w:marLeft w:val="0"/>
      <w:marRight w:val="0"/>
      <w:marTop w:val="0"/>
      <w:marBottom w:val="0"/>
      <w:divBdr>
        <w:top w:val="none" w:sz="0" w:space="0" w:color="auto"/>
        <w:left w:val="none" w:sz="0" w:space="0" w:color="auto"/>
        <w:bottom w:val="none" w:sz="0" w:space="0" w:color="auto"/>
        <w:right w:val="none" w:sz="0" w:space="0" w:color="auto"/>
      </w:divBdr>
    </w:div>
    <w:div w:id="208080735">
      <w:bodyDiv w:val="1"/>
      <w:marLeft w:val="0"/>
      <w:marRight w:val="0"/>
      <w:marTop w:val="0"/>
      <w:marBottom w:val="0"/>
      <w:divBdr>
        <w:top w:val="none" w:sz="0" w:space="0" w:color="auto"/>
        <w:left w:val="none" w:sz="0" w:space="0" w:color="auto"/>
        <w:bottom w:val="none" w:sz="0" w:space="0" w:color="auto"/>
        <w:right w:val="none" w:sz="0" w:space="0" w:color="auto"/>
      </w:divBdr>
    </w:div>
    <w:div w:id="283659992">
      <w:bodyDiv w:val="1"/>
      <w:marLeft w:val="0"/>
      <w:marRight w:val="0"/>
      <w:marTop w:val="0"/>
      <w:marBottom w:val="0"/>
      <w:divBdr>
        <w:top w:val="none" w:sz="0" w:space="0" w:color="auto"/>
        <w:left w:val="none" w:sz="0" w:space="0" w:color="auto"/>
        <w:bottom w:val="none" w:sz="0" w:space="0" w:color="auto"/>
        <w:right w:val="none" w:sz="0" w:space="0" w:color="auto"/>
      </w:divBdr>
    </w:div>
    <w:div w:id="320741601">
      <w:bodyDiv w:val="1"/>
      <w:marLeft w:val="0"/>
      <w:marRight w:val="0"/>
      <w:marTop w:val="0"/>
      <w:marBottom w:val="0"/>
      <w:divBdr>
        <w:top w:val="none" w:sz="0" w:space="0" w:color="auto"/>
        <w:left w:val="none" w:sz="0" w:space="0" w:color="auto"/>
        <w:bottom w:val="none" w:sz="0" w:space="0" w:color="auto"/>
        <w:right w:val="none" w:sz="0" w:space="0" w:color="auto"/>
      </w:divBdr>
    </w:div>
    <w:div w:id="335424275">
      <w:bodyDiv w:val="1"/>
      <w:marLeft w:val="0"/>
      <w:marRight w:val="0"/>
      <w:marTop w:val="0"/>
      <w:marBottom w:val="0"/>
      <w:divBdr>
        <w:top w:val="none" w:sz="0" w:space="0" w:color="auto"/>
        <w:left w:val="none" w:sz="0" w:space="0" w:color="auto"/>
        <w:bottom w:val="none" w:sz="0" w:space="0" w:color="auto"/>
        <w:right w:val="none" w:sz="0" w:space="0" w:color="auto"/>
      </w:divBdr>
    </w:div>
    <w:div w:id="402142505">
      <w:bodyDiv w:val="1"/>
      <w:marLeft w:val="0"/>
      <w:marRight w:val="0"/>
      <w:marTop w:val="0"/>
      <w:marBottom w:val="0"/>
      <w:divBdr>
        <w:top w:val="none" w:sz="0" w:space="0" w:color="auto"/>
        <w:left w:val="none" w:sz="0" w:space="0" w:color="auto"/>
        <w:bottom w:val="none" w:sz="0" w:space="0" w:color="auto"/>
        <w:right w:val="none" w:sz="0" w:space="0" w:color="auto"/>
      </w:divBdr>
    </w:div>
    <w:div w:id="459541434">
      <w:bodyDiv w:val="1"/>
      <w:marLeft w:val="0"/>
      <w:marRight w:val="0"/>
      <w:marTop w:val="0"/>
      <w:marBottom w:val="0"/>
      <w:divBdr>
        <w:top w:val="none" w:sz="0" w:space="0" w:color="auto"/>
        <w:left w:val="none" w:sz="0" w:space="0" w:color="auto"/>
        <w:bottom w:val="none" w:sz="0" w:space="0" w:color="auto"/>
        <w:right w:val="none" w:sz="0" w:space="0" w:color="auto"/>
      </w:divBdr>
    </w:div>
    <w:div w:id="496657629">
      <w:bodyDiv w:val="1"/>
      <w:marLeft w:val="0"/>
      <w:marRight w:val="0"/>
      <w:marTop w:val="0"/>
      <w:marBottom w:val="0"/>
      <w:divBdr>
        <w:top w:val="none" w:sz="0" w:space="0" w:color="auto"/>
        <w:left w:val="none" w:sz="0" w:space="0" w:color="auto"/>
        <w:bottom w:val="none" w:sz="0" w:space="0" w:color="auto"/>
        <w:right w:val="none" w:sz="0" w:space="0" w:color="auto"/>
      </w:divBdr>
    </w:div>
    <w:div w:id="771512936">
      <w:bodyDiv w:val="1"/>
      <w:marLeft w:val="0"/>
      <w:marRight w:val="0"/>
      <w:marTop w:val="0"/>
      <w:marBottom w:val="0"/>
      <w:divBdr>
        <w:top w:val="none" w:sz="0" w:space="0" w:color="auto"/>
        <w:left w:val="none" w:sz="0" w:space="0" w:color="auto"/>
        <w:bottom w:val="none" w:sz="0" w:space="0" w:color="auto"/>
        <w:right w:val="none" w:sz="0" w:space="0" w:color="auto"/>
      </w:divBdr>
    </w:div>
    <w:div w:id="792669677">
      <w:bodyDiv w:val="1"/>
      <w:marLeft w:val="0"/>
      <w:marRight w:val="0"/>
      <w:marTop w:val="0"/>
      <w:marBottom w:val="0"/>
      <w:divBdr>
        <w:top w:val="none" w:sz="0" w:space="0" w:color="auto"/>
        <w:left w:val="none" w:sz="0" w:space="0" w:color="auto"/>
        <w:bottom w:val="none" w:sz="0" w:space="0" w:color="auto"/>
        <w:right w:val="none" w:sz="0" w:space="0" w:color="auto"/>
      </w:divBdr>
    </w:div>
    <w:div w:id="930971382">
      <w:bodyDiv w:val="1"/>
      <w:marLeft w:val="0"/>
      <w:marRight w:val="0"/>
      <w:marTop w:val="0"/>
      <w:marBottom w:val="0"/>
      <w:divBdr>
        <w:top w:val="none" w:sz="0" w:space="0" w:color="auto"/>
        <w:left w:val="none" w:sz="0" w:space="0" w:color="auto"/>
        <w:bottom w:val="none" w:sz="0" w:space="0" w:color="auto"/>
        <w:right w:val="none" w:sz="0" w:space="0" w:color="auto"/>
      </w:divBdr>
    </w:div>
    <w:div w:id="941183040">
      <w:bodyDiv w:val="1"/>
      <w:marLeft w:val="0"/>
      <w:marRight w:val="0"/>
      <w:marTop w:val="0"/>
      <w:marBottom w:val="0"/>
      <w:divBdr>
        <w:top w:val="none" w:sz="0" w:space="0" w:color="auto"/>
        <w:left w:val="none" w:sz="0" w:space="0" w:color="auto"/>
        <w:bottom w:val="none" w:sz="0" w:space="0" w:color="auto"/>
        <w:right w:val="none" w:sz="0" w:space="0" w:color="auto"/>
      </w:divBdr>
    </w:div>
    <w:div w:id="955910578">
      <w:bodyDiv w:val="1"/>
      <w:marLeft w:val="0"/>
      <w:marRight w:val="0"/>
      <w:marTop w:val="0"/>
      <w:marBottom w:val="0"/>
      <w:divBdr>
        <w:top w:val="none" w:sz="0" w:space="0" w:color="auto"/>
        <w:left w:val="none" w:sz="0" w:space="0" w:color="auto"/>
        <w:bottom w:val="none" w:sz="0" w:space="0" w:color="auto"/>
        <w:right w:val="none" w:sz="0" w:space="0" w:color="auto"/>
      </w:divBdr>
    </w:div>
    <w:div w:id="1021711518">
      <w:bodyDiv w:val="1"/>
      <w:marLeft w:val="0"/>
      <w:marRight w:val="0"/>
      <w:marTop w:val="0"/>
      <w:marBottom w:val="0"/>
      <w:divBdr>
        <w:top w:val="none" w:sz="0" w:space="0" w:color="auto"/>
        <w:left w:val="none" w:sz="0" w:space="0" w:color="auto"/>
        <w:bottom w:val="none" w:sz="0" w:space="0" w:color="auto"/>
        <w:right w:val="none" w:sz="0" w:space="0" w:color="auto"/>
      </w:divBdr>
    </w:div>
    <w:div w:id="1151797655">
      <w:bodyDiv w:val="1"/>
      <w:marLeft w:val="0"/>
      <w:marRight w:val="0"/>
      <w:marTop w:val="0"/>
      <w:marBottom w:val="0"/>
      <w:divBdr>
        <w:top w:val="none" w:sz="0" w:space="0" w:color="auto"/>
        <w:left w:val="none" w:sz="0" w:space="0" w:color="auto"/>
        <w:bottom w:val="none" w:sz="0" w:space="0" w:color="auto"/>
        <w:right w:val="none" w:sz="0" w:space="0" w:color="auto"/>
      </w:divBdr>
    </w:div>
    <w:div w:id="1191066802">
      <w:bodyDiv w:val="1"/>
      <w:marLeft w:val="0"/>
      <w:marRight w:val="0"/>
      <w:marTop w:val="0"/>
      <w:marBottom w:val="0"/>
      <w:divBdr>
        <w:top w:val="none" w:sz="0" w:space="0" w:color="auto"/>
        <w:left w:val="none" w:sz="0" w:space="0" w:color="auto"/>
        <w:bottom w:val="none" w:sz="0" w:space="0" w:color="auto"/>
        <w:right w:val="none" w:sz="0" w:space="0" w:color="auto"/>
      </w:divBdr>
    </w:div>
    <w:div w:id="1196431041">
      <w:bodyDiv w:val="1"/>
      <w:marLeft w:val="0"/>
      <w:marRight w:val="0"/>
      <w:marTop w:val="0"/>
      <w:marBottom w:val="0"/>
      <w:divBdr>
        <w:top w:val="none" w:sz="0" w:space="0" w:color="auto"/>
        <w:left w:val="none" w:sz="0" w:space="0" w:color="auto"/>
        <w:bottom w:val="none" w:sz="0" w:space="0" w:color="auto"/>
        <w:right w:val="none" w:sz="0" w:space="0" w:color="auto"/>
      </w:divBdr>
    </w:div>
    <w:div w:id="1243952677">
      <w:bodyDiv w:val="1"/>
      <w:marLeft w:val="0"/>
      <w:marRight w:val="0"/>
      <w:marTop w:val="0"/>
      <w:marBottom w:val="0"/>
      <w:divBdr>
        <w:top w:val="none" w:sz="0" w:space="0" w:color="auto"/>
        <w:left w:val="none" w:sz="0" w:space="0" w:color="auto"/>
        <w:bottom w:val="none" w:sz="0" w:space="0" w:color="auto"/>
        <w:right w:val="none" w:sz="0" w:space="0" w:color="auto"/>
      </w:divBdr>
    </w:div>
    <w:div w:id="1334842364">
      <w:bodyDiv w:val="1"/>
      <w:marLeft w:val="0"/>
      <w:marRight w:val="0"/>
      <w:marTop w:val="0"/>
      <w:marBottom w:val="0"/>
      <w:divBdr>
        <w:top w:val="none" w:sz="0" w:space="0" w:color="auto"/>
        <w:left w:val="none" w:sz="0" w:space="0" w:color="auto"/>
        <w:bottom w:val="none" w:sz="0" w:space="0" w:color="auto"/>
        <w:right w:val="none" w:sz="0" w:space="0" w:color="auto"/>
      </w:divBdr>
    </w:div>
    <w:div w:id="1593395765">
      <w:bodyDiv w:val="1"/>
      <w:marLeft w:val="0"/>
      <w:marRight w:val="0"/>
      <w:marTop w:val="0"/>
      <w:marBottom w:val="0"/>
      <w:divBdr>
        <w:top w:val="none" w:sz="0" w:space="0" w:color="auto"/>
        <w:left w:val="none" w:sz="0" w:space="0" w:color="auto"/>
        <w:bottom w:val="none" w:sz="0" w:space="0" w:color="auto"/>
        <w:right w:val="none" w:sz="0" w:space="0" w:color="auto"/>
      </w:divBdr>
    </w:div>
    <w:div w:id="1649817694">
      <w:bodyDiv w:val="1"/>
      <w:marLeft w:val="0"/>
      <w:marRight w:val="0"/>
      <w:marTop w:val="0"/>
      <w:marBottom w:val="0"/>
      <w:divBdr>
        <w:top w:val="none" w:sz="0" w:space="0" w:color="auto"/>
        <w:left w:val="none" w:sz="0" w:space="0" w:color="auto"/>
        <w:bottom w:val="none" w:sz="0" w:space="0" w:color="auto"/>
        <w:right w:val="none" w:sz="0" w:space="0" w:color="auto"/>
      </w:divBdr>
    </w:div>
    <w:div w:id="1687829924">
      <w:bodyDiv w:val="1"/>
      <w:marLeft w:val="0"/>
      <w:marRight w:val="0"/>
      <w:marTop w:val="0"/>
      <w:marBottom w:val="0"/>
      <w:divBdr>
        <w:top w:val="none" w:sz="0" w:space="0" w:color="auto"/>
        <w:left w:val="none" w:sz="0" w:space="0" w:color="auto"/>
        <w:bottom w:val="none" w:sz="0" w:space="0" w:color="auto"/>
        <w:right w:val="none" w:sz="0" w:space="0" w:color="auto"/>
      </w:divBdr>
    </w:div>
    <w:div w:id="1754087048">
      <w:bodyDiv w:val="1"/>
      <w:marLeft w:val="0"/>
      <w:marRight w:val="0"/>
      <w:marTop w:val="0"/>
      <w:marBottom w:val="0"/>
      <w:divBdr>
        <w:top w:val="none" w:sz="0" w:space="0" w:color="auto"/>
        <w:left w:val="none" w:sz="0" w:space="0" w:color="auto"/>
        <w:bottom w:val="none" w:sz="0" w:space="0" w:color="auto"/>
        <w:right w:val="none" w:sz="0" w:space="0" w:color="auto"/>
      </w:divBdr>
    </w:div>
    <w:div w:id="1962491097">
      <w:bodyDiv w:val="1"/>
      <w:marLeft w:val="0"/>
      <w:marRight w:val="0"/>
      <w:marTop w:val="0"/>
      <w:marBottom w:val="0"/>
      <w:divBdr>
        <w:top w:val="none" w:sz="0" w:space="0" w:color="auto"/>
        <w:left w:val="none" w:sz="0" w:space="0" w:color="auto"/>
        <w:bottom w:val="none" w:sz="0" w:space="0" w:color="auto"/>
        <w:right w:val="none" w:sz="0" w:space="0" w:color="auto"/>
      </w:divBdr>
    </w:div>
    <w:div w:id="1967929054">
      <w:bodyDiv w:val="1"/>
      <w:marLeft w:val="0"/>
      <w:marRight w:val="0"/>
      <w:marTop w:val="0"/>
      <w:marBottom w:val="0"/>
      <w:divBdr>
        <w:top w:val="none" w:sz="0" w:space="0" w:color="auto"/>
        <w:left w:val="none" w:sz="0" w:space="0" w:color="auto"/>
        <w:bottom w:val="none" w:sz="0" w:space="0" w:color="auto"/>
        <w:right w:val="none" w:sz="0" w:space="0" w:color="auto"/>
      </w:divBdr>
    </w:div>
    <w:div w:id="2048991614">
      <w:bodyDiv w:val="1"/>
      <w:marLeft w:val="0"/>
      <w:marRight w:val="0"/>
      <w:marTop w:val="0"/>
      <w:marBottom w:val="0"/>
      <w:divBdr>
        <w:top w:val="none" w:sz="0" w:space="0" w:color="auto"/>
        <w:left w:val="none" w:sz="0" w:space="0" w:color="auto"/>
        <w:bottom w:val="none" w:sz="0" w:space="0" w:color="auto"/>
        <w:right w:val="none" w:sz="0" w:space="0" w:color="auto"/>
      </w:divBdr>
    </w:div>
    <w:div w:id="2078085164">
      <w:bodyDiv w:val="1"/>
      <w:marLeft w:val="0"/>
      <w:marRight w:val="0"/>
      <w:marTop w:val="0"/>
      <w:marBottom w:val="0"/>
      <w:divBdr>
        <w:top w:val="none" w:sz="0" w:space="0" w:color="auto"/>
        <w:left w:val="none" w:sz="0" w:space="0" w:color="auto"/>
        <w:bottom w:val="none" w:sz="0" w:space="0" w:color="auto"/>
        <w:right w:val="none" w:sz="0" w:space="0" w:color="auto"/>
      </w:divBdr>
    </w:div>
    <w:div w:id="213852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So-huu-tri-tue/Luat-So-huu-tri-tue-2005-50-2005-QH11-7022.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56914-94C9-43E4-97C3-66BCDEA57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1261</TotalTime>
  <Pages>11</Pages>
  <Words>3921</Words>
  <Characters>22354</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Trà Ngọc Linh</dc:creator>
  <cp:lastModifiedBy>THU HUONG</cp:lastModifiedBy>
  <cp:revision>964</cp:revision>
  <cp:lastPrinted>2025-01-15T11:05:00Z</cp:lastPrinted>
  <dcterms:created xsi:type="dcterms:W3CDTF">2025-05-09T09:46:00Z</dcterms:created>
  <dcterms:modified xsi:type="dcterms:W3CDTF">2025-08-03T14:24:00Z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1823cce3dc03373c5d39866d4ee880acce4a5187a96ddb5f283244c8f5cb18c0</vt:lpwstr>
  </property>
</Properties>
</file>